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6D507" w14:textId="77777777" w:rsidR="003A451F" w:rsidRDefault="003A451F" w:rsidP="00BF7AA1">
      <w:pPr>
        <w:pStyle w:val="ECVText"/>
        <w:spacing w:line="255" w:lineRule="exact"/>
        <w:jc w:val="both"/>
        <w:rPr>
          <w:rFonts w:asciiTheme="minorHAnsi" w:eastAsiaTheme="minorHAnsi" w:hAnsiTheme="minorHAnsi" w:cs="Arial"/>
          <w:b/>
          <w:color w:val="1F3864" w:themeColor="accent5" w:themeShade="80"/>
          <w:spacing w:val="0"/>
          <w:kern w:val="0"/>
          <w:sz w:val="24"/>
          <w:lang w:val="en-US" w:eastAsia="en-US" w:bidi="ar-SA"/>
        </w:rPr>
      </w:pPr>
      <w:r w:rsidRPr="003A451F">
        <w:rPr>
          <w:rFonts w:asciiTheme="minorHAnsi" w:eastAsiaTheme="minorHAnsi" w:hAnsiTheme="minorHAnsi" w:cs="Arial"/>
          <w:b/>
          <w:color w:val="1F3864" w:themeColor="accent5" w:themeShade="80"/>
          <w:spacing w:val="0"/>
          <w:kern w:val="0"/>
          <w:sz w:val="24"/>
          <w:lang w:val="en-US" w:eastAsia="en-US" w:bidi="ar-SA"/>
        </w:rPr>
        <w:t>PROFILE</w:t>
      </w:r>
    </w:p>
    <w:p w14:paraId="08E0C2A7" w14:textId="179BED46" w:rsidR="00A215E9" w:rsidRPr="00E63CC4" w:rsidRDefault="0087451C" w:rsidP="00BF7AA1">
      <w:pPr>
        <w:pStyle w:val="ECVText"/>
        <w:spacing w:line="255" w:lineRule="exact"/>
        <w:jc w:val="both"/>
        <w:rPr>
          <w:rFonts w:asciiTheme="minorHAnsi" w:eastAsiaTheme="minorHAnsi" w:hAnsiTheme="minorHAnsi" w:cs="Arial"/>
          <w:color w:val="auto"/>
          <w:spacing w:val="0"/>
          <w:kern w:val="0"/>
          <w:sz w:val="20"/>
          <w:szCs w:val="20"/>
          <w:lang w:val="en-US" w:eastAsia="en-US" w:bidi="ar-SA"/>
        </w:rPr>
      </w:pPr>
      <w:r w:rsidRPr="0087451C">
        <w:rPr>
          <w:rFonts w:asciiTheme="minorHAnsi" w:eastAsiaTheme="minorHAnsi" w:hAnsiTheme="minorHAnsi" w:cs="Arial"/>
          <w:color w:val="auto"/>
          <w:spacing w:val="0"/>
          <w:kern w:val="0"/>
          <w:sz w:val="20"/>
          <w:szCs w:val="20"/>
          <w:lang w:val="en-US" w:eastAsia="en-US" w:bidi="ar-SA"/>
        </w:rPr>
        <w:t>17</w:t>
      </w:r>
      <w:r w:rsidR="009C193E">
        <w:rPr>
          <w:rFonts w:asciiTheme="minorHAnsi" w:eastAsiaTheme="minorHAnsi" w:hAnsiTheme="minorHAnsi" w:cs="Arial"/>
          <w:color w:val="auto"/>
          <w:spacing w:val="0"/>
          <w:kern w:val="0"/>
          <w:sz w:val="20"/>
          <w:szCs w:val="20"/>
          <w:lang w:val="en-US" w:eastAsia="en-US" w:bidi="ar-SA"/>
        </w:rPr>
        <w:t>+</w:t>
      </w:r>
      <w:r w:rsidRPr="0087451C">
        <w:rPr>
          <w:rFonts w:asciiTheme="minorHAnsi" w:eastAsiaTheme="minorHAnsi" w:hAnsiTheme="minorHAnsi" w:cs="Arial"/>
          <w:color w:val="auto"/>
          <w:spacing w:val="0"/>
          <w:kern w:val="0"/>
          <w:sz w:val="20"/>
          <w:szCs w:val="20"/>
          <w:lang w:val="en-US" w:eastAsia="en-US" w:bidi="ar-SA"/>
        </w:rPr>
        <w:t xml:space="preserve"> years’ experience in large-scale IT service delivery and project management roles in multi</w:t>
      </w:r>
      <w:r w:rsidR="00F31641">
        <w:rPr>
          <w:rFonts w:asciiTheme="minorHAnsi" w:eastAsiaTheme="minorHAnsi" w:hAnsiTheme="minorHAnsi" w:cs="Arial"/>
          <w:color w:val="auto"/>
          <w:spacing w:val="0"/>
          <w:kern w:val="0"/>
          <w:sz w:val="20"/>
          <w:szCs w:val="20"/>
          <w:lang w:val="en-US" w:eastAsia="en-US" w:bidi="ar-SA"/>
        </w:rPr>
        <w:t>-</w:t>
      </w:r>
      <w:r w:rsidRPr="0087451C">
        <w:rPr>
          <w:rFonts w:asciiTheme="minorHAnsi" w:eastAsiaTheme="minorHAnsi" w:hAnsiTheme="minorHAnsi" w:cs="Arial"/>
          <w:color w:val="auto"/>
          <w:spacing w:val="0"/>
          <w:kern w:val="0"/>
          <w:sz w:val="20"/>
          <w:szCs w:val="20"/>
          <w:lang w:val="en-US" w:eastAsia="en-US" w:bidi="ar-SA"/>
        </w:rPr>
        <w:t>vendor environments. PMP</w:t>
      </w:r>
      <w:r>
        <w:rPr>
          <w:rFonts w:asciiTheme="minorHAnsi" w:eastAsiaTheme="minorHAnsi" w:hAnsiTheme="minorHAnsi" w:cs="Arial"/>
          <w:color w:val="auto"/>
          <w:spacing w:val="0"/>
          <w:kern w:val="0"/>
          <w:sz w:val="20"/>
          <w:szCs w:val="20"/>
          <w:lang w:val="en-US" w:eastAsia="en-US" w:bidi="ar-SA"/>
        </w:rPr>
        <w:t>, ITIL</w:t>
      </w:r>
      <w:r w:rsidRPr="0087451C">
        <w:rPr>
          <w:rFonts w:asciiTheme="minorHAnsi" w:eastAsiaTheme="minorHAnsi" w:hAnsiTheme="minorHAnsi" w:cs="Arial"/>
          <w:color w:val="auto"/>
          <w:spacing w:val="0"/>
          <w:kern w:val="0"/>
          <w:sz w:val="20"/>
          <w:szCs w:val="20"/>
          <w:lang w:val="en-US" w:eastAsia="en-US" w:bidi="ar-SA"/>
        </w:rPr>
        <w:t xml:space="preserve"> certified and skilled in global delivery management, software development lifecycle,</w:t>
      </w:r>
      <w:r w:rsidR="00D2364C">
        <w:rPr>
          <w:rFonts w:asciiTheme="minorHAnsi" w:eastAsiaTheme="minorHAnsi" w:hAnsiTheme="minorHAnsi" w:cs="Arial"/>
          <w:color w:val="auto"/>
          <w:spacing w:val="0"/>
          <w:kern w:val="0"/>
          <w:sz w:val="20"/>
          <w:szCs w:val="20"/>
          <w:lang w:val="en-US" w:eastAsia="en-US" w:bidi="ar-SA"/>
        </w:rPr>
        <w:t xml:space="preserve"> </w:t>
      </w:r>
      <w:r w:rsidR="000A0A15">
        <w:rPr>
          <w:rFonts w:asciiTheme="minorHAnsi" w:eastAsiaTheme="minorHAnsi" w:hAnsiTheme="minorHAnsi" w:cs="Arial"/>
          <w:color w:val="auto"/>
          <w:spacing w:val="0"/>
          <w:kern w:val="0"/>
          <w:sz w:val="20"/>
          <w:szCs w:val="20"/>
          <w:lang w:val="en-US" w:eastAsia="en-US" w:bidi="ar-SA"/>
        </w:rPr>
        <w:t>integration,</w:t>
      </w:r>
      <w:r w:rsidR="00D2364C">
        <w:rPr>
          <w:rFonts w:asciiTheme="minorHAnsi" w:eastAsiaTheme="minorHAnsi" w:hAnsiTheme="minorHAnsi" w:cs="Arial"/>
          <w:color w:val="auto"/>
          <w:spacing w:val="0"/>
          <w:kern w:val="0"/>
          <w:sz w:val="20"/>
          <w:szCs w:val="20"/>
          <w:lang w:val="en-US" w:eastAsia="en-US" w:bidi="ar-SA"/>
        </w:rPr>
        <w:t xml:space="preserve"> </w:t>
      </w:r>
      <w:r w:rsidRPr="0087451C">
        <w:rPr>
          <w:rFonts w:asciiTheme="minorHAnsi" w:eastAsiaTheme="minorHAnsi" w:hAnsiTheme="minorHAnsi" w:cs="Arial"/>
          <w:color w:val="auto"/>
          <w:spacing w:val="0"/>
          <w:kern w:val="0"/>
          <w:sz w:val="20"/>
          <w:szCs w:val="20"/>
          <w:lang w:val="en-US" w:eastAsia="en-US" w:bidi="ar-SA"/>
        </w:rPr>
        <w:t xml:space="preserve">and </w:t>
      </w:r>
      <w:r w:rsidR="00D2364C">
        <w:rPr>
          <w:rFonts w:asciiTheme="minorHAnsi" w:eastAsiaTheme="minorHAnsi" w:hAnsiTheme="minorHAnsi" w:cs="Arial"/>
          <w:color w:val="auto"/>
          <w:spacing w:val="0"/>
          <w:kern w:val="0"/>
          <w:sz w:val="20"/>
          <w:szCs w:val="20"/>
          <w:lang w:val="en-US" w:eastAsia="en-US" w:bidi="ar-SA"/>
        </w:rPr>
        <w:t>enterprise automation</w:t>
      </w:r>
      <w:r w:rsidRPr="0087451C">
        <w:rPr>
          <w:rFonts w:asciiTheme="minorHAnsi" w:eastAsiaTheme="minorHAnsi" w:hAnsiTheme="minorHAnsi" w:cs="Arial"/>
          <w:color w:val="auto"/>
          <w:spacing w:val="0"/>
          <w:kern w:val="0"/>
          <w:sz w:val="20"/>
          <w:szCs w:val="20"/>
          <w:lang w:val="en-US" w:eastAsia="en-US" w:bidi="ar-SA"/>
        </w:rPr>
        <w:t xml:space="preserve">. </w:t>
      </w:r>
      <w:r w:rsidR="00346A59">
        <w:rPr>
          <w:rFonts w:asciiTheme="minorHAnsi" w:eastAsiaTheme="minorHAnsi" w:hAnsiTheme="minorHAnsi" w:cs="Arial"/>
          <w:color w:val="auto"/>
          <w:spacing w:val="0"/>
          <w:kern w:val="0"/>
          <w:sz w:val="20"/>
          <w:szCs w:val="20"/>
          <w:lang w:val="en-US" w:eastAsia="en-US" w:bidi="ar-SA"/>
        </w:rPr>
        <w:t xml:space="preserve">In </w:t>
      </w:r>
      <w:r w:rsidR="00FA34C7">
        <w:rPr>
          <w:rFonts w:asciiTheme="minorHAnsi" w:eastAsiaTheme="minorHAnsi" w:hAnsiTheme="minorHAnsi" w:cs="Arial"/>
          <w:color w:val="auto"/>
          <w:spacing w:val="0"/>
          <w:kern w:val="0"/>
          <w:sz w:val="20"/>
          <w:szCs w:val="20"/>
          <w:lang w:val="en-US" w:eastAsia="en-US" w:bidi="ar-SA"/>
        </w:rPr>
        <w:t>p</w:t>
      </w:r>
      <w:r w:rsidR="00346A59">
        <w:rPr>
          <w:rFonts w:asciiTheme="minorHAnsi" w:eastAsiaTheme="minorHAnsi" w:hAnsiTheme="minorHAnsi" w:cs="Arial"/>
          <w:color w:val="auto"/>
          <w:spacing w:val="0"/>
          <w:kern w:val="0"/>
          <w:sz w:val="20"/>
          <w:szCs w:val="20"/>
          <w:lang w:val="en-US" w:eastAsia="en-US" w:bidi="ar-SA"/>
        </w:rPr>
        <w:t xml:space="preserve">revious </w:t>
      </w:r>
      <w:r w:rsidR="00FA34C7">
        <w:rPr>
          <w:rFonts w:asciiTheme="minorHAnsi" w:eastAsiaTheme="minorHAnsi" w:hAnsiTheme="minorHAnsi" w:cs="Arial"/>
          <w:color w:val="auto"/>
          <w:spacing w:val="0"/>
          <w:kern w:val="0"/>
          <w:sz w:val="20"/>
          <w:szCs w:val="20"/>
          <w:lang w:val="en-US" w:eastAsia="en-US" w:bidi="ar-SA"/>
        </w:rPr>
        <w:t>r</w:t>
      </w:r>
      <w:r w:rsidR="00346A59">
        <w:rPr>
          <w:rFonts w:asciiTheme="minorHAnsi" w:eastAsiaTheme="minorHAnsi" w:hAnsiTheme="minorHAnsi" w:cs="Arial"/>
          <w:color w:val="auto"/>
          <w:spacing w:val="0"/>
          <w:kern w:val="0"/>
          <w:sz w:val="20"/>
          <w:szCs w:val="20"/>
          <w:lang w:val="en-US" w:eastAsia="en-US" w:bidi="ar-SA"/>
        </w:rPr>
        <w:t xml:space="preserve">ole as </w:t>
      </w:r>
      <w:r w:rsidR="003B2C4D">
        <w:rPr>
          <w:rFonts w:asciiTheme="minorHAnsi" w:eastAsiaTheme="minorHAnsi" w:hAnsiTheme="minorHAnsi" w:cs="Arial"/>
          <w:color w:val="auto"/>
          <w:spacing w:val="0"/>
          <w:kern w:val="0"/>
          <w:sz w:val="20"/>
          <w:szCs w:val="20"/>
          <w:lang w:val="en-US" w:eastAsia="en-US" w:bidi="ar-SA"/>
        </w:rPr>
        <w:t>an integration</w:t>
      </w:r>
      <w:r w:rsidR="00F06AC9">
        <w:rPr>
          <w:rFonts w:asciiTheme="minorHAnsi" w:eastAsiaTheme="minorHAnsi" w:hAnsiTheme="minorHAnsi" w:cs="Arial"/>
          <w:color w:val="auto"/>
          <w:spacing w:val="0"/>
          <w:kern w:val="0"/>
          <w:sz w:val="20"/>
          <w:szCs w:val="20"/>
          <w:lang w:val="en-US" w:eastAsia="en-US" w:bidi="ar-SA"/>
        </w:rPr>
        <w:t xml:space="preserve"> </w:t>
      </w:r>
      <w:r w:rsidR="00346A59">
        <w:rPr>
          <w:rFonts w:asciiTheme="minorHAnsi" w:eastAsiaTheme="minorHAnsi" w:hAnsiTheme="minorHAnsi" w:cs="Arial"/>
          <w:color w:val="auto"/>
          <w:spacing w:val="0"/>
          <w:kern w:val="0"/>
          <w:sz w:val="20"/>
          <w:szCs w:val="20"/>
          <w:lang w:val="en-US" w:eastAsia="en-US" w:bidi="ar-SA"/>
        </w:rPr>
        <w:t>delivery manager</w:t>
      </w:r>
      <w:r w:rsidR="00F06AC9">
        <w:rPr>
          <w:rFonts w:asciiTheme="minorHAnsi" w:eastAsiaTheme="minorHAnsi" w:hAnsiTheme="minorHAnsi" w:cs="Arial"/>
          <w:color w:val="auto"/>
          <w:spacing w:val="0"/>
          <w:kern w:val="0"/>
          <w:sz w:val="20"/>
          <w:szCs w:val="20"/>
          <w:lang w:val="en-US" w:eastAsia="en-US" w:bidi="ar-SA"/>
        </w:rPr>
        <w:t xml:space="preserve"> with Glue Reply, UK. </w:t>
      </w:r>
      <w:r w:rsidR="009A0ADF">
        <w:rPr>
          <w:rFonts w:asciiTheme="minorHAnsi" w:eastAsiaTheme="minorHAnsi" w:hAnsiTheme="minorHAnsi" w:cs="Arial"/>
          <w:color w:val="auto"/>
          <w:spacing w:val="0"/>
          <w:kern w:val="0"/>
          <w:sz w:val="20"/>
          <w:szCs w:val="20"/>
          <w:lang w:val="en-US" w:eastAsia="en-US" w:bidi="ar-SA"/>
        </w:rPr>
        <w:t xml:space="preserve">delivered </w:t>
      </w:r>
      <w:r w:rsidR="00346A59">
        <w:rPr>
          <w:rFonts w:asciiTheme="minorHAnsi" w:eastAsiaTheme="minorHAnsi" w:hAnsiTheme="minorHAnsi" w:cs="Arial"/>
          <w:color w:val="auto"/>
          <w:spacing w:val="0"/>
          <w:kern w:val="0"/>
          <w:sz w:val="20"/>
          <w:szCs w:val="20"/>
          <w:lang w:val="en-US" w:eastAsia="en-US" w:bidi="ar-SA"/>
        </w:rPr>
        <w:t xml:space="preserve">a key project </w:t>
      </w:r>
      <w:r w:rsidR="00C6394C">
        <w:rPr>
          <w:rFonts w:asciiTheme="minorHAnsi" w:eastAsiaTheme="minorHAnsi" w:hAnsiTheme="minorHAnsi" w:cs="Arial"/>
          <w:color w:val="auto"/>
          <w:spacing w:val="0"/>
          <w:kern w:val="0"/>
          <w:sz w:val="20"/>
          <w:szCs w:val="20"/>
          <w:lang w:val="en-US" w:eastAsia="en-US" w:bidi="ar-SA"/>
        </w:rPr>
        <w:t>of 3</w:t>
      </w:r>
      <w:r w:rsidR="009A0ADF">
        <w:rPr>
          <w:rFonts w:asciiTheme="minorHAnsi" w:eastAsiaTheme="minorHAnsi" w:hAnsiTheme="minorHAnsi" w:cs="Arial"/>
          <w:color w:val="auto"/>
          <w:spacing w:val="0"/>
          <w:kern w:val="0"/>
          <w:sz w:val="20"/>
          <w:szCs w:val="20"/>
          <w:lang w:val="en-US" w:eastAsia="en-US" w:bidi="ar-SA"/>
        </w:rPr>
        <w:t xml:space="preserve">PL integration across geographies </w:t>
      </w:r>
      <w:r w:rsidR="00E015FB">
        <w:rPr>
          <w:rFonts w:asciiTheme="minorHAnsi" w:eastAsiaTheme="minorHAnsi" w:hAnsiTheme="minorHAnsi" w:cs="Arial"/>
          <w:color w:val="auto"/>
          <w:spacing w:val="0"/>
          <w:kern w:val="0"/>
          <w:sz w:val="20"/>
          <w:szCs w:val="20"/>
          <w:lang w:val="en-US" w:eastAsia="en-US" w:bidi="ar-SA"/>
        </w:rPr>
        <w:t>in retail</w:t>
      </w:r>
      <w:r w:rsidR="009A0ADF">
        <w:rPr>
          <w:rFonts w:asciiTheme="minorHAnsi" w:eastAsiaTheme="minorHAnsi" w:hAnsiTheme="minorHAnsi" w:cs="Arial"/>
          <w:color w:val="auto"/>
          <w:spacing w:val="0"/>
          <w:kern w:val="0"/>
          <w:sz w:val="20"/>
          <w:szCs w:val="20"/>
          <w:lang w:val="en-US" w:eastAsia="en-US" w:bidi="ar-SA"/>
        </w:rPr>
        <w:t xml:space="preserve"> domain. </w:t>
      </w:r>
      <w:r w:rsidRPr="0087451C">
        <w:rPr>
          <w:rFonts w:asciiTheme="minorHAnsi" w:eastAsiaTheme="minorHAnsi" w:hAnsiTheme="minorHAnsi" w:cs="Arial"/>
          <w:color w:val="auto"/>
          <w:spacing w:val="0"/>
          <w:kern w:val="0"/>
          <w:sz w:val="20"/>
          <w:szCs w:val="20"/>
          <w:lang w:val="en-US" w:eastAsia="en-US" w:bidi="ar-SA"/>
        </w:rPr>
        <w:t xml:space="preserve">Finance sector projects managed include a $2 million </w:t>
      </w:r>
      <w:r w:rsidR="00D2364C">
        <w:rPr>
          <w:rFonts w:asciiTheme="minorHAnsi" w:eastAsiaTheme="minorHAnsi" w:hAnsiTheme="minorHAnsi" w:cs="Arial"/>
          <w:color w:val="auto"/>
          <w:spacing w:val="0"/>
          <w:kern w:val="0"/>
          <w:sz w:val="20"/>
          <w:szCs w:val="20"/>
          <w:lang w:val="en-US" w:eastAsia="en-US" w:bidi="ar-SA"/>
        </w:rPr>
        <w:t>ANZ,</w:t>
      </w:r>
      <w:r w:rsidR="00D2364C" w:rsidRPr="0087451C">
        <w:rPr>
          <w:rFonts w:asciiTheme="minorHAnsi" w:eastAsiaTheme="minorHAnsi" w:hAnsiTheme="minorHAnsi" w:cs="Arial"/>
          <w:color w:val="auto"/>
          <w:spacing w:val="0"/>
          <w:kern w:val="0"/>
          <w:sz w:val="20"/>
          <w:szCs w:val="20"/>
          <w:lang w:val="en-US" w:eastAsia="en-US" w:bidi="ar-SA"/>
        </w:rPr>
        <w:t xml:space="preserve"> pan</w:t>
      </w:r>
      <w:r w:rsidRPr="0087451C">
        <w:rPr>
          <w:rFonts w:asciiTheme="minorHAnsi" w:eastAsiaTheme="minorHAnsi" w:hAnsiTheme="minorHAnsi" w:cs="Arial"/>
          <w:color w:val="auto"/>
          <w:spacing w:val="0"/>
          <w:kern w:val="0"/>
          <w:sz w:val="20"/>
          <w:szCs w:val="20"/>
          <w:lang w:val="en-US" w:eastAsia="en-US" w:bidi="ar-SA"/>
        </w:rPr>
        <w:t>-ASEAN integration project for Citibank Singapore</w:t>
      </w:r>
      <w:r w:rsidR="008F55E3">
        <w:rPr>
          <w:rFonts w:asciiTheme="minorHAnsi" w:eastAsiaTheme="minorHAnsi" w:hAnsiTheme="minorHAnsi" w:cs="Arial"/>
          <w:color w:val="auto"/>
          <w:spacing w:val="0"/>
          <w:kern w:val="0"/>
          <w:sz w:val="20"/>
          <w:szCs w:val="20"/>
          <w:lang w:val="en-US" w:eastAsia="en-US" w:bidi="ar-SA"/>
        </w:rPr>
        <w:t xml:space="preserve"> and </w:t>
      </w:r>
      <w:r w:rsidR="008F55E3" w:rsidRPr="0087451C">
        <w:rPr>
          <w:rFonts w:asciiTheme="minorHAnsi" w:eastAsiaTheme="minorHAnsi" w:hAnsiTheme="minorHAnsi" w:cs="Arial"/>
          <w:color w:val="auto"/>
          <w:spacing w:val="0"/>
          <w:kern w:val="0"/>
          <w:sz w:val="20"/>
          <w:szCs w:val="20"/>
          <w:lang w:val="en-US" w:eastAsia="en-US" w:bidi="ar-SA"/>
        </w:rPr>
        <w:t xml:space="preserve">a global $2.5 million multi-year </w:t>
      </w:r>
      <w:r w:rsidR="00D2364C">
        <w:rPr>
          <w:rFonts w:asciiTheme="minorHAnsi" w:eastAsiaTheme="minorHAnsi" w:hAnsiTheme="minorHAnsi" w:cs="Arial"/>
          <w:color w:val="auto"/>
          <w:spacing w:val="0"/>
          <w:kern w:val="0"/>
          <w:sz w:val="20"/>
          <w:szCs w:val="20"/>
          <w:lang w:val="en-US" w:eastAsia="en-US" w:bidi="ar-SA"/>
        </w:rPr>
        <w:t xml:space="preserve">compliance </w:t>
      </w:r>
      <w:r w:rsidR="008F55E3" w:rsidRPr="0087451C">
        <w:rPr>
          <w:rFonts w:asciiTheme="minorHAnsi" w:eastAsiaTheme="minorHAnsi" w:hAnsiTheme="minorHAnsi" w:cs="Arial"/>
          <w:color w:val="auto"/>
          <w:spacing w:val="0"/>
          <w:kern w:val="0"/>
          <w:sz w:val="20"/>
          <w:szCs w:val="20"/>
          <w:lang w:val="en-US" w:eastAsia="en-US" w:bidi="ar-SA"/>
        </w:rPr>
        <w:t>upgrade and performance improvement project for Deutsche Bank</w:t>
      </w:r>
      <w:r w:rsidRPr="0087451C">
        <w:rPr>
          <w:rFonts w:asciiTheme="minorHAnsi" w:eastAsiaTheme="minorHAnsi" w:hAnsiTheme="minorHAnsi" w:cs="Arial"/>
          <w:color w:val="auto"/>
          <w:spacing w:val="0"/>
          <w:kern w:val="0"/>
          <w:sz w:val="20"/>
          <w:szCs w:val="20"/>
          <w:lang w:val="en-US" w:eastAsia="en-US" w:bidi="ar-SA"/>
        </w:rPr>
        <w:t xml:space="preserve">. </w:t>
      </w:r>
      <w:r w:rsidR="00891D4D">
        <w:rPr>
          <w:rFonts w:asciiTheme="minorHAnsi" w:eastAsiaTheme="minorHAnsi" w:hAnsiTheme="minorHAnsi" w:cs="Arial"/>
          <w:color w:val="auto"/>
          <w:spacing w:val="0"/>
          <w:kern w:val="0"/>
          <w:sz w:val="20"/>
          <w:szCs w:val="20"/>
          <w:lang w:val="en-US" w:eastAsia="en-US" w:bidi="ar-SA"/>
        </w:rPr>
        <w:t>S</w:t>
      </w:r>
      <w:r w:rsidRPr="0087451C">
        <w:rPr>
          <w:rFonts w:asciiTheme="minorHAnsi" w:eastAsiaTheme="minorHAnsi" w:hAnsiTheme="minorHAnsi" w:cs="Arial"/>
          <w:color w:val="auto"/>
          <w:spacing w:val="0"/>
          <w:kern w:val="0"/>
          <w:sz w:val="20"/>
          <w:szCs w:val="20"/>
          <w:lang w:val="en-US" w:eastAsia="en-US" w:bidi="ar-SA"/>
        </w:rPr>
        <w:t xml:space="preserve">eeking a next opportunity in an IT-based business transformation, </w:t>
      </w:r>
      <w:r w:rsidR="009A0ADF">
        <w:rPr>
          <w:rFonts w:asciiTheme="minorHAnsi" w:eastAsiaTheme="minorHAnsi" w:hAnsiTheme="minorHAnsi" w:cs="Arial"/>
          <w:color w:val="auto"/>
          <w:spacing w:val="0"/>
          <w:kern w:val="0"/>
          <w:sz w:val="20"/>
          <w:szCs w:val="20"/>
          <w:lang w:val="en-US" w:eastAsia="en-US" w:bidi="ar-SA"/>
        </w:rPr>
        <w:t xml:space="preserve">integration and enterprise automation </w:t>
      </w:r>
      <w:r w:rsidR="009A0ADF" w:rsidRPr="0087451C">
        <w:rPr>
          <w:rFonts w:asciiTheme="minorHAnsi" w:eastAsiaTheme="minorHAnsi" w:hAnsiTheme="minorHAnsi" w:cs="Arial"/>
          <w:color w:val="auto"/>
          <w:spacing w:val="0"/>
          <w:kern w:val="0"/>
          <w:sz w:val="20"/>
          <w:szCs w:val="20"/>
          <w:lang w:val="en-US" w:eastAsia="en-US" w:bidi="ar-SA"/>
        </w:rPr>
        <w:t>development</w:t>
      </w:r>
      <w:r w:rsidRPr="0087451C">
        <w:rPr>
          <w:rFonts w:asciiTheme="minorHAnsi" w:eastAsiaTheme="minorHAnsi" w:hAnsiTheme="minorHAnsi" w:cs="Arial"/>
          <w:color w:val="auto"/>
          <w:spacing w:val="0"/>
          <w:kern w:val="0"/>
          <w:sz w:val="20"/>
          <w:szCs w:val="20"/>
          <w:lang w:val="en-US" w:eastAsia="en-US" w:bidi="ar-SA"/>
        </w:rPr>
        <w:t>, or delivery management role</w:t>
      </w:r>
      <w:r w:rsidR="00F06AC9">
        <w:rPr>
          <w:rFonts w:asciiTheme="minorHAnsi" w:eastAsiaTheme="minorHAnsi" w:hAnsiTheme="minorHAnsi" w:cs="Arial"/>
          <w:color w:val="auto"/>
          <w:spacing w:val="0"/>
          <w:kern w:val="0"/>
          <w:sz w:val="20"/>
          <w:szCs w:val="20"/>
          <w:lang w:val="en-US" w:eastAsia="en-US" w:bidi="ar-SA"/>
        </w:rPr>
        <w:t>.</w:t>
      </w:r>
    </w:p>
    <w:p w14:paraId="0E043946" w14:textId="19A656ED" w:rsidR="008E5A4B" w:rsidRDefault="00AC698D" w:rsidP="00BF7AA1">
      <w:pPr>
        <w:spacing w:after="0" w:line="255" w:lineRule="exact"/>
        <w:rPr>
          <w:rFonts w:ascii="Arial" w:hAnsi="Arial" w:cs="Arial"/>
          <w:color w:val="4472C4" w:themeColor="accent5"/>
          <w:sz w:val="18"/>
          <w:szCs w:val="18"/>
          <w14:textFill>
            <w14:gradFill>
              <w14:gsLst>
                <w14:gs w14:pos="0">
                  <w14:schemeClr w14:val="accent5">
                    <w14:lumMod w14:val="50000"/>
                    <w14:tint w14:val="66000"/>
                    <w14:satMod w14:val="160000"/>
                  </w14:schemeClr>
                </w14:gs>
                <w14:gs w14:pos="50000">
                  <w14:schemeClr w14:val="accent5">
                    <w14:lumMod w14:val="50000"/>
                    <w14:tint w14:val="44500"/>
                    <w14:satMod w14:val="160000"/>
                  </w14:schemeClr>
                </w14:gs>
                <w14:gs w14:pos="100000">
                  <w14:schemeClr w14:val="accent5">
                    <w14:lumMod w14:val="50000"/>
                    <w14:tint w14:val="23500"/>
                    <w14:satMod w14:val="160000"/>
                  </w14:schemeClr>
                </w14:gs>
              </w14:gsLst>
              <w14:lin w14:ang="2700000" w14:scaled="0"/>
            </w14:gradFill>
          </w14:textFill>
        </w:rPr>
      </w:pPr>
      <w:r w:rsidRPr="00E63CC4">
        <w:rPr>
          <w:rFonts w:ascii="Arial" w:hAnsi="Arial" w:cs="Arial"/>
          <w:color w:val="4472C4" w:themeColor="accent5"/>
          <w:sz w:val="18"/>
          <w:szCs w:val="18"/>
          <w14:textFill>
            <w14:gradFill>
              <w14:gsLst>
                <w14:gs w14:pos="0">
                  <w14:schemeClr w14:val="accent5">
                    <w14:lumMod w14:val="50000"/>
                    <w14:tint w14:val="66000"/>
                    <w14:satMod w14:val="160000"/>
                  </w14:schemeClr>
                </w14:gs>
                <w14:gs w14:pos="50000">
                  <w14:schemeClr w14:val="accent5">
                    <w14:lumMod w14:val="50000"/>
                    <w14:tint w14:val="44500"/>
                    <w14:satMod w14:val="160000"/>
                  </w14:schemeClr>
                </w14:gs>
                <w14:gs w14:pos="100000">
                  <w14:schemeClr w14:val="accent5">
                    <w14:lumMod w14:val="50000"/>
                    <w14:tint w14:val="23500"/>
                    <w14:satMod w14:val="160000"/>
                  </w14:schemeClr>
                </w14:gs>
              </w14:gsLst>
              <w14:lin w14:ang="2700000" w14:scaled="0"/>
            </w14:gradFill>
          </w14:textFill>
        </w:rPr>
        <w:t>_________________________</w:t>
      </w:r>
      <w:r w:rsidR="003A451F">
        <w:rPr>
          <w:rFonts w:ascii="Arial" w:hAnsi="Arial" w:cs="Arial"/>
          <w:color w:val="4472C4" w:themeColor="accent5"/>
          <w:sz w:val="18"/>
          <w:szCs w:val="18"/>
          <w14:textFill>
            <w14:gradFill>
              <w14:gsLst>
                <w14:gs w14:pos="0">
                  <w14:schemeClr w14:val="accent5">
                    <w14:lumMod w14:val="50000"/>
                    <w14:tint w14:val="66000"/>
                    <w14:satMod w14:val="160000"/>
                  </w14:schemeClr>
                </w14:gs>
                <w14:gs w14:pos="50000">
                  <w14:schemeClr w14:val="accent5">
                    <w14:lumMod w14:val="50000"/>
                    <w14:tint w14:val="44500"/>
                    <w14:satMod w14:val="160000"/>
                  </w14:schemeClr>
                </w14:gs>
                <w14:gs w14:pos="100000">
                  <w14:schemeClr w14:val="accent5">
                    <w14:lumMod w14:val="50000"/>
                    <w14:tint w14:val="23500"/>
                    <w14:satMod w14:val="160000"/>
                  </w14:schemeClr>
                </w14:gs>
              </w14:gsLst>
              <w14:lin w14:ang="2700000" w14:scaled="0"/>
            </w14:gradFill>
          </w14:textFill>
        </w:rPr>
        <w:t>______________________________________</w:t>
      </w:r>
      <w:r w:rsidRPr="00E63CC4">
        <w:rPr>
          <w:rFonts w:ascii="Arial" w:hAnsi="Arial" w:cs="Arial"/>
          <w:color w:val="4472C4" w:themeColor="accent5"/>
          <w:sz w:val="18"/>
          <w:szCs w:val="18"/>
          <w14:textFill>
            <w14:gradFill>
              <w14:gsLst>
                <w14:gs w14:pos="0">
                  <w14:schemeClr w14:val="accent5">
                    <w14:lumMod w14:val="50000"/>
                    <w14:tint w14:val="66000"/>
                    <w14:satMod w14:val="160000"/>
                  </w14:schemeClr>
                </w14:gs>
                <w14:gs w14:pos="50000">
                  <w14:schemeClr w14:val="accent5">
                    <w14:lumMod w14:val="50000"/>
                    <w14:tint w14:val="44500"/>
                    <w14:satMod w14:val="160000"/>
                  </w14:schemeClr>
                </w14:gs>
                <w14:gs w14:pos="100000">
                  <w14:schemeClr w14:val="accent5">
                    <w14:lumMod w14:val="50000"/>
                    <w14:tint w14:val="23500"/>
                    <w14:satMod w14:val="160000"/>
                  </w14:schemeClr>
                </w14:gs>
              </w14:gsLst>
              <w14:lin w14:ang="2700000" w14:scaled="0"/>
            </w14:gradFill>
          </w14:textFill>
        </w:rPr>
        <w:t>____________________________________</w:t>
      </w:r>
    </w:p>
    <w:p w14:paraId="27248AA5" w14:textId="7AB50893" w:rsidR="00AC698D" w:rsidRPr="00E63CC4" w:rsidRDefault="00C57E2F" w:rsidP="00BF7AA1">
      <w:pPr>
        <w:spacing w:before="60" w:after="0" w:line="255" w:lineRule="exact"/>
        <w:rPr>
          <w:rFonts w:cs="Arial"/>
          <w:b/>
          <w:color w:val="4472C4" w:themeColor="accent5"/>
          <w:sz w:val="20"/>
          <w:szCs w:val="20"/>
          <w14:textFill>
            <w14:gradFill>
              <w14:gsLst>
                <w14:gs w14:pos="0">
                  <w14:schemeClr w14:val="accent5">
                    <w14:lumMod w14:val="50000"/>
                    <w14:tint w14:val="66000"/>
                    <w14:satMod w14:val="160000"/>
                  </w14:schemeClr>
                </w14:gs>
                <w14:gs w14:pos="50000">
                  <w14:schemeClr w14:val="accent5">
                    <w14:lumMod w14:val="50000"/>
                    <w14:tint w14:val="44500"/>
                    <w14:satMod w14:val="160000"/>
                  </w14:schemeClr>
                </w14:gs>
                <w14:gs w14:pos="100000">
                  <w14:schemeClr w14:val="accent5">
                    <w14:lumMod w14:val="50000"/>
                    <w14:tint w14:val="23500"/>
                    <w14:satMod w14:val="160000"/>
                  </w14:schemeClr>
                </w14:gs>
              </w14:gsLst>
              <w14:lin w14:ang="2700000" w14:scaled="0"/>
            </w14:gradFill>
          </w14:textFill>
        </w:rPr>
      </w:pPr>
      <w:r w:rsidRPr="00E63CC4">
        <w:rPr>
          <w:rFonts w:cs="Arial"/>
          <w:b/>
          <w:color w:val="1F3864" w:themeColor="accent5" w:themeShade="80"/>
          <w:sz w:val="24"/>
          <w:szCs w:val="24"/>
        </w:rPr>
        <w:t>AR</w:t>
      </w:r>
      <w:r w:rsidR="00AC698D" w:rsidRPr="00E63CC4">
        <w:rPr>
          <w:rFonts w:cs="Arial"/>
          <w:b/>
          <w:color w:val="1F3864" w:themeColor="accent5" w:themeShade="80"/>
          <w:sz w:val="24"/>
          <w:szCs w:val="24"/>
        </w:rPr>
        <w:t xml:space="preserve">EAS OF </w:t>
      </w:r>
      <w:r w:rsidR="00A25CED" w:rsidRPr="00E63CC4">
        <w:rPr>
          <w:rFonts w:cs="Arial"/>
          <w:b/>
          <w:color w:val="1F3864" w:themeColor="accent5" w:themeShade="80"/>
          <w:sz w:val="24"/>
          <w:szCs w:val="24"/>
        </w:rPr>
        <w:t>EXPERTISE</w:t>
      </w:r>
    </w:p>
    <w:p w14:paraId="09C7C832" w14:textId="6DF11D70" w:rsidR="00791C95" w:rsidRPr="002B1EF6" w:rsidRDefault="000473A4" w:rsidP="002B1EF6">
      <w:pPr>
        <w:spacing w:before="60" w:after="0" w:line="255" w:lineRule="exact"/>
        <w:rPr>
          <w:rFonts w:cstheme="minorHAnsi"/>
          <w:spacing w:val="-2"/>
          <w:sz w:val="20"/>
          <w:szCs w:val="20"/>
          <w:shd w:val="clear" w:color="auto" w:fill="FFFFFF"/>
        </w:rPr>
      </w:pPr>
      <w:r w:rsidRPr="002B1EF6">
        <w:rPr>
          <w:rFonts w:cstheme="minorHAnsi"/>
          <w:spacing w:val="-2"/>
          <w:sz w:val="20"/>
          <w:szCs w:val="20"/>
          <w:shd w:val="clear" w:color="auto" w:fill="FFFFFF"/>
        </w:rPr>
        <w:t xml:space="preserve">IT Service Delivery Management | </w:t>
      </w:r>
      <w:r w:rsidR="00D2364C">
        <w:rPr>
          <w:rFonts w:cstheme="minorHAnsi"/>
          <w:spacing w:val="-2"/>
          <w:sz w:val="20"/>
          <w:szCs w:val="20"/>
          <w:shd w:val="clear" w:color="auto" w:fill="FFFFFF"/>
        </w:rPr>
        <w:t xml:space="preserve">API | Integration | iPaaS | MiPaaS | Generative AI Agents </w:t>
      </w:r>
      <w:r w:rsidR="00D2364C" w:rsidRPr="002B1EF6">
        <w:rPr>
          <w:rFonts w:cstheme="minorHAnsi"/>
          <w:spacing w:val="-2"/>
          <w:sz w:val="20"/>
          <w:szCs w:val="20"/>
          <w:shd w:val="clear" w:color="auto" w:fill="FFFFFF"/>
        </w:rPr>
        <w:t xml:space="preserve">| Application Development | Solution Design | </w:t>
      </w:r>
      <w:r w:rsidR="00D2364C">
        <w:rPr>
          <w:rFonts w:cstheme="minorHAnsi"/>
          <w:spacing w:val="-2"/>
          <w:sz w:val="20"/>
          <w:szCs w:val="20"/>
          <w:shd w:val="clear" w:color="auto" w:fill="FFFFFF"/>
        </w:rPr>
        <w:t xml:space="preserve">Enterprise </w:t>
      </w:r>
      <w:r w:rsidR="00D2364C" w:rsidRPr="002B1EF6">
        <w:rPr>
          <w:rFonts w:cstheme="minorHAnsi"/>
          <w:spacing w:val="-2"/>
          <w:sz w:val="20"/>
          <w:szCs w:val="20"/>
          <w:shd w:val="clear" w:color="auto" w:fill="FFFFFF"/>
        </w:rPr>
        <w:t xml:space="preserve">Automation </w:t>
      </w:r>
      <w:r w:rsidR="00D2364C">
        <w:rPr>
          <w:rFonts w:cstheme="minorHAnsi"/>
          <w:spacing w:val="-2"/>
          <w:sz w:val="20"/>
          <w:szCs w:val="20"/>
          <w:shd w:val="clear" w:color="auto" w:fill="FFFFFF"/>
        </w:rPr>
        <w:t xml:space="preserve">| </w:t>
      </w:r>
      <w:r w:rsidRPr="002B1EF6">
        <w:rPr>
          <w:rFonts w:cstheme="minorHAnsi"/>
          <w:spacing w:val="-2"/>
          <w:sz w:val="20"/>
          <w:szCs w:val="20"/>
          <w:shd w:val="clear" w:color="auto" w:fill="FFFFFF"/>
        </w:rPr>
        <w:t>IT-based Business Transformation |</w:t>
      </w:r>
      <w:r w:rsidR="00A77B00" w:rsidRPr="002B1EF6">
        <w:rPr>
          <w:rFonts w:cstheme="minorHAnsi"/>
          <w:spacing w:val="-2"/>
          <w:sz w:val="20"/>
          <w:szCs w:val="20"/>
          <w:shd w:val="clear" w:color="auto" w:fill="FFFFFF"/>
        </w:rPr>
        <w:t xml:space="preserve"> </w:t>
      </w:r>
      <w:r w:rsidRPr="002B1EF6">
        <w:rPr>
          <w:rFonts w:cstheme="minorHAnsi"/>
          <w:spacing w:val="-2"/>
          <w:sz w:val="20"/>
          <w:szCs w:val="20"/>
          <w:shd w:val="clear" w:color="auto" w:fill="FFFFFF"/>
        </w:rPr>
        <w:t>Team Leadership</w:t>
      </w:r>
      <w:r w:rsidR="00203B58" w:rsidRPr="002B1EF6">
        <w:rPr>
          <w:rFonts w:cstheme="minorHAnsi"/>
          <w:spacing w:val="-2"/>
          <w:sz w:val="20"/>
          <w:szCs w:val="20"/>
          <w:shd w:val="clear" w:color="auto" w:fill="FFFFFF"/>
        </w:rPr>
        <w:t xml:space="preserve"> | </w:t>
      </w:r>
      <w:r w:rsidRPr="002B1EF6">
        <w:rPr>
          <w:rFonts w:cstheme="minorHAnsi"/>
          <w:spacing w:val="-2"/>
          <w:sz w:val="20"/>
          <w:szCs w:val="20"/>
          <w:shd w:val="clear" w:color="auto" w:fill="FFFFFF"/>
        </w:rPr>
        <w:t>Project &amp; Program Management | Process Improvement</w:t>
      </w:r>
      <w:r w:rsidR="00A77B00" w:rsidRPr="002B1EF6">
        <w:rPr>
          <w:rFonts w:cstheme="minorHAnsi"/>
          <w:spacing w:val="-2"/>
          <w:sz w:val="20"/>
          <w:szCs w:val="20"/>
          <w:shd w:val="clear" w:color="auto" w:fill="FFFFFF"/>
        </w:rPr>
        <w:t xml:space="preserve"> </w:t>
      </w:r>
      <w:r w:rsidRPr="002B1EF6">
        <w:rPr>
          <w:rFonts w:cstheme="minorHAnsi"/>
          <w:spacing w:val="-2"/>
          <w:sz w:val="20"/>
          <w:szCs w:val="20"/>
          <w:shd w:val="clear" w:color="auto" w:fill="FFFFFF"/>
        </w:rPr>
        <w:t xml:space="preserve">| Client &amp; Stakeholder Engagement | </w:t>
      </w:r>
      <w:r w:rsidR="00433F4C" w:rsidRPr="002B1EF6">
        <w:rPr>
          <w:rFonts w:cstheme="minorHAnsi"/>
          <w:spacing w:val="-2"/>
          <w:sz w:val="20"/>
          <w:szCs w:val="20"/>
          <w:shd w:val="clear" w:color="auto" w:fill="FFFFFF"/>
        </w:rPr>
        <w:t>Global Delivery Management</w:t>
      </w:r>
      <w:r w:rsidRPr="002B1EF6">
        <w:rPr>
          <w:rFonts w:cstheme="minorHAnsi"/>
          <w:spacing w:val="-2"/>
          <w:sz w:val="20"/>
          <w:szCs w:val="20"/>
          <w:shd w:val="clear" w:color="auto" w:fill="FFFFFF"/>
        </w:rPr>
        <w:t xml:space="preserve"> </w:t>
      </w:r>
      <w:r w:rsidR="0039644C" w:rsidRPr="002B1EF6">
        <w:rPr>
          <w:rFonts w:cstheme="minorHAnsi"/>
          <w:spacing w:val="-2"/>
          <w:sz w:val="20"/>
          <w:szCs w:val="20"/>
          <w:shd w:val="clear" w:color="auto" w:fill="FFFFFF"/>
        </w:rPr>
        <w:t xml:space="preserve">| </w:t>
      </w:r>
      <w:r w:rsidR="00433F4C" w:rsidRPr="002B1EF6">
        <w:rPr>
          <w:rFonts w:cstheme="minorHAnsi"/>
          <w:spacing w:val="-2"/>
          <w:sz w:val="20"/>
          <w:szCs w:val="20"/>
          <w:shd w:val="clear" w:color="auto" w:fill="FFFFFF"/>
        </w:rPr>
        <w:t>Software Development Lifecycle|</w:t>
      </w:r>
      <w:r w:rsidR="00BD2275" w:rsidRPr="002B1EF6">
        <w:rPr>
          <w:rFonts w:cstheme="minorHAnsi"/>
          <w:spacing w:val="-2"/>
          <w:sz w:val="20"/>
          <w:szCs w:val="20"/>
          <w:shd w:val="clear" w:color="auto" w:fill="FFFFFF"/>
        </w:rPr>
        <w:t xml:space="preserve"> Data Analytics</w:t>
      </w:r>
      <w:r w:rsidR="002B1EF6">
        <w:rPr>
          <w:rFonts w:cstheme="minorHAnsi"/>
          <w:spacing w:val="-2"/>
          <w:sz w:val="20"/>
          <w:szCs w:val="20"/>
          <w:shd w:val="clear" w:color="auto" w:fill="FFFFFF"/>
        </w:rPr>
        <w:t xml:space="preserve"> </w:t>
      </w:r>
      <w:r w:rsidR="003E317B" w:rsidRPr="002B1EF6">
        <w:rPr>
          <w:rFonts w:cstheme="minorHAnsi"/>
          <w:spacing w:val="-2"/>
          <w:sz w:val="20"/>
          <w:szCs w:val="20"/>
          <w:shd w:val="clear" w:color="auto" w:fill="FFFFFF"/>
        </w:rPr>
        <w:t>Requirement</w:t>
      </w:r>
      <w:r w:rsidR="00791C95" w:rsidRPr="002B1EF6">
        <w:rPr>
          <w:rFonts w:cstheme="minorHAnsi"/>
          <w:spacing w:val="-2"/>
          <w:sz w:val="20"/>
          <w:szCs w:val="20"/>
          <w:shd w:val="clear" w:color="auto" w:fill="FFFFFF"/>
        </w:rPr>
        <w:t xml:space="preserve"> Gathering| </w:t>
      </w:r>
      <w:r w:rsidR="003E317B">
        <w:rPr>
          <w:rFonts w:cstheme="minorHAnsi"/>
          <w:spacing w:val="-2"/>
          <w:sz w:val="20"/>
          <w:szCs w:val="20"/>
          <w:shd w:val="clear" w:color="auto" w:fill="FFFFFF"/>
        </w:rPr>
        <w:t xml:space="preserve">Business Analysis | </w:t>
      </w:r>
      <w:r w:rsidR="00791C95" w:rsidRPr="002B1EF6">
        <w:rPr>
          <w:rFonts w:cstheme="minorHAnsi"/>
          <w:spacing w:val="-2"/>
          <w:sz w:val="20"/>
          <w:szCs w:val="20"/>
          <w:shd w:val="clear" w:color="auto" w:fill="FFFFFF"/>
        </w:rPr>
        <w:t>Root Cause Analysis | ITIL Methodologies | Agile Scrum | Kanban</w:t>
      </w:r>
      <w:r w:rsidR="00770D23" w:rsidRPr="002B1EF6">
        <w:rPr>
          <w:rFonts w:cstheme="minorHAnsi"/>
          <w:spacing w:val="-2"/>
          <w:sz w:val="20"/>
          <w:szCs w:val="20"/>
          <w:shd w:val="clear" w:color="auto" w:fill="FFFFFF"/>
        </w:rPr>
        <w:t xml:space="preserve"> | Risk Management </w:t>
      </w:r>
      <w:r w:rsidR="00D2364C">
        <w:rPr>
          <w:rFonts w:cstheme="minorHAnsi"/>
          <w:spacing w:val="-2"/>
          <w:sz w:val="20"/>
          <w:szCs w:val="20"/>
          <w:shd w:val="clear" w:color="auto" w:fill="FFFFFF"/>
        </w:rPr>
        <w:t>| SaaS</w:t>
      </w:r>
    </w:p>
    <w:p w14:paraId="3575E432" w14:textId="0D042FEB" w:rsidR="002A15E6" w:rsidRPr="00E63CC4" w:rsidRDefault="002A15E6" w:rsidP="00BF7AA1">
      <w:pPr>
        <w:spacing w:after="0" w:line="255" w:lineRule="exact"/>
        <w:rPr>
          <w:rFonts w:cs="Arial"/>
          <w:b/>
          <w:color w:val="4472C4" w:themeColor="accent5"/>
          <w:sz w:val="20"/>
          <w:szCs w:val="20"/>
          <w14:textFill>
            <w14:gradFill>
              <w14:gsLst>
                <w14:gs w14:pos="0">
                  <w14:schemeClr w14:val="accent5">
                    <w14:lumMod w14:val="50000"/>
                    <w14:tint w14:val="66000"/>
                    <w14:satMod w14:val="160000"/>
                  </w14:schemeClr>
                </w14:gs>
                <w14:gs w14:pos="50000">
                  <w14:schemeClr w14:val="accent5">
                    <w14:lumMod w14:val="50000"/>
                    <w14:tint w14:val="44500"/>
                    <w14:satMod w14:val="160000"/>
                  </w14:schemeClr>
                </w14:gs>
                <w14:gs w14:pos="100000">
                  <w14:schemeClr w14:val="accent5">
                    <w14:lumMod w14:val="50000"/>
                    <w14:tint w14:val="23500"/>
                    <w14:satMod w14:val="160000"/>
                  </w14:schemeClr>
                </w14:gs>
              </w14:gsLst>
              <w14:lin w14:ang="2700000" w14:scaled="0"/>
            </w14:gradFill>
          </w14:textFill>
        </w:rPr>
      </w:pPr>
      <w:r w:rsidRPr="00E63CC4">
        <w:rPr>
          <w:rFonts w:ascii="Arial" w:hAnsi="Arial" w:cs="Arial"/>
          <w:color w:val="4472C4" w:themeColor="accent5"/>
          <w:sz w:val="18"/>
          <w:szCs w:val="18"/>
          <w14:textFill>
            <w14:gradFill>
              <w14:gsLst>
                <w14:gs w14:pos="0">
                  <w14:schemeClr w14:val="accent5">
                    <w14:lumMod w14:val="50000"/>
                    <w14:tint w14:val="66000"/>
                    <w14:satMod w14:val="160000"/>
                  </w14:schemeClr>
                </w14:gs>
                <w14:gs w14:pos="50000">
                  <w14:schemeClr w14:val="accent5">
                    <w14:lumMod w14:val="50000"/>
                    <w14:tint w14:val="44500"/>
                    <w14:satMod w14:val="160000"/>
                  </w14:schemeClr>
                </w14:gs>
                <w14:gs w14:pos="100000">
                  <w14:schemeClr w14:val="accent5">
                    <w14:lumMod w14:val="50000"/>
                    <w14:tint w14:val="23500"/>
                    <w14:satMod w14:val="160000"/>
                  </w14:schemeClr>
                </w14:gs>
              </w14:gsLst>
              <w14:lin w14:ang="2700000" w14:scaled="0"/>
            </w14:gradFill>
          </w14:textFill>
        </w:rPr>
        <w:t>___________________________________________________________________________________________________</w:t>
      </w:r>
    </w:p>
    <w:p w14:paraId="1FAC17D4" w14:textId="77777777" w:rsidR="002D0387" w:rsidRDefault="002A15E6" w:rsidP="002D0387">
      <w:pPr>
        <w:spacing w:before="60" w:after="0" w:line="255" w:lineRule="exact"/>
        <w:rPr>
          <w:rFonts w:cs="Arial"/>
          <w:b/>
          <w:color w:val="1F3864" w:themeColor="accent5" w:themeShade="80"/>
          <w:sz w:val="24"/>
          <w:szCs w:val="24"/>
        </w:rPr>
      </w:pPr>
      <w:r w:rsidRPr="00E63CC4">
        <w:rPr>
          <w:rFonts w:cs="Arial"/>
          <w:b/>
          <w:color w:val="1F3864" w:themeColor="accent5" w:themeShade="80"/>
          <w:sz w:val="24"/>
          <w:szCs w:val="24"/>
        </w:rPr>
        <w:t xml:space="preserve">KEY </w:t>
      </w:r>
      <w:r w:rsidR="00D26C4E" w:rsidRPr="00E63CC4">
        <w:rPr>
          <w:rFonts w:cs="Arial"/>
          <w:b/>
          <w:color w:val="1F3864" w:themeColor="accent5" w:themeShade="80"/>
          <w:sz w:val="24"/>
          <w:szCs w:val="24"/>
        </w:rPr>
        <w:t>ACHIEVEMENTS</w:t>
      </w:r>
    </w:p>
    <w:p w14:paraId="6C62E2B6" w14:textId="5800543A" w:rsidR="004D0F91" w:rsidRPr="00E63CC4" w:rsidRDefault="00B32569" w:rsidP="002D0387">
      <w:pPr>
        <w:spacing w:before="60" w:after="0" w:line="255" w:lineRule="exact"/>
        <w:rPr>
          <w:rFonts w:cstheme="minorHAnsi"/>
          <w:b/>
          <w:color w:val="1F3864" w:themeColor="accent5" w:themeShade="80"/>
          <w:sz w:val="20"/>
          <w:szCs w:val="20"/>
          <w:shd w:val="clear" w:color="auto" w:fill="FFFFFF"/>
        </w:rPr>
      </w:pPr>
      <w:r>
        <w:rPr>
          <w:rFonts w:cstheme="minorHAnsi"/>
          <w:b/>
          <w:color w:val="1F3864" w:themeColor="accent5" w:themeShade="80"/>
          <w:sz w:val="20"/>
          <w:szCs w:val="20"/>
          <w:shd w:val="clear" w:color="auto" w:fill="FFFFFF"/>
        </w:rPr>
        <w:t>Project Management</w:t>
      </w:r>
    </w:p>
    <w:p w14:paraId="6FFE12CA" w14:textId="4C0DF6D7" w:rsidR="004A6411" w:rsidRPr="004A6411" w:rsidRDefault="004A6411" w:rsidP="004A6411">
      <w:pPr>
        <w:pStyle w:val="ECVText"/>
        <w:numPr>
          <w:ilvl w:val="0"/>
          <w:numId w:val="3"/>
        </w:numPr>
        <w:spacing w:line="255" w:lineRule="exact"/>
        <w:ind w:left="357" w:hanging="323"/>
        <w:jc w:val="both"/>
        <w:rPr>
          <w:rFonts w:asciiTheme="minorHAnsi" w:hAnsiTheme="minorHAnsi" w:cstheme="minorHAnsi"/>
          <w:color w:val="auto"/>
          <w:spacing w:val="4"/>
          <w:kern w:val="0"/>
          <w:sz w:val="20"/>
          <w:szCs w:val="20"/>
          <w:shd w:val="clear" w:color="auto" w:fill="FFFFFF"/>
        </w:rPr>
      </w:pPr>
      <w:r w:rsidRPr="003C0F11">
        <w:rPr>
          <w:rFonts w:asciiTheme="minorHAnsi" w:hAnsiTheme="minorHAnsi" w:cstheme="minorHAnsi"/>
          <w:color w:val="auto"/>
          <w:spacing w:val="4"/>
          <w:kern w:val="0"/>
          <w:sz w:val="20"/>
          <w:szCs w:val="20"/>
          <w:shd w:val="clear" w:color="auto" w:fill="FFFFFF"/>
        </w:rPr>
        <w:t>Spearheaded the delivery and</w:t>
      </w:r>
      <w:r>
        <w:rPr>
          <w:rFonts w:asciiTheme="minorHAnsi" w:hAnsiTheme="minorHAnsi" w:cstheme="minorHAnsi"/>
          <w:color w:val="auto"/>
          <w:spacing w:val="4"/>
          <w:kern w:val="0"/>
          <w:sz w:val="20"/>
          <w:szCs w:val="20"/>
          <w:shd w:val="clear" w:color="auto" w:fill="FFFFFF"/>
        </w:rPr>
        <w:t xml:space="preserve"> </w:t>
      </w:r>
      <w:r w:rsidR="00D2364C">
        <w:rPr>
          <w:rFonts w:asciiTheme="minorHAnsi" w:hAnsiTheme="minorHAnsi" w:cstheme="minorHAnsi"/>
          <w:color w:val="auto"/>
          <w:spacing w:val="4"/>
          <w:kern w:val="0"/>
          <w:sz w:val="20"/>
          <w:szCs w:val="20"/>
          <w:shd w:val="clear" w:color="auto" w:fill="FFFFFF"/>
        </w:rPr>
        <w:t>m</w:t>
      </w:r>
      <w:r>
        <w:rPr>
          <w:rFonts w:asciiTheme="minorHAnsi" w:hAnsiTheme="minorHAnsi" w:cstheme="minorHAnsi"/>
          <w:color w:val="auto"/>
          <w:spacing w:val="4"/>
          <w:kern w:val="0"/>
          <w:sz w:val="20"/>
          <w:szCs w:val="20"/>
          <w:shd w:val="clear" w:color="auto" w:fill="FFFFFF"/>
        </w:rPr>
        <w:t xml:space="preserve">anged services </w:t>
      </w:r>
      <w:r w:rsidR="00D2364C">
        <w:rPr>
          <w:rFonts w:asciiTheme="minorHAnsi" w:hAnsiTheme="minorHAnsi" w:cstheme="minorHAnsi"/>
          <w:color w:val="auto"/>
          <w:spacing w:val="4"/>
          <w:kern w:val="0"/>
          <w:sz w:val="20"/>
          <w:szCs w:val="20"/>
          <w:shd w:val="clear" w:color="auto" w:fill="FFFFFF"/>
        </w:rPr>
        <w:t>t</w:t>
      </w:r>
      <w:r>
        <w:rPr>
          <w:rFonts w:asciiTheme="minorHAnsi" w:hAnsiTheme="minorHAnsi" w:cstheme="minorHAnsi"/>
          <w:color w:val="auto"/>
          <w:spacing w:val="4"/>
          <w:kern w:val="0"/>
          <w:sz w:val="20"/>
          <w:szCs w:val="20"/>
          <w:shd w:val="clear" w:color="auto" w:fill="FFFFFF"/>
        </w:rPr>
        <w:t>ransition</w:t>
      </w:r>
      <w:r w:rsidRPr="003C0F11">
        <w:rPr>
          <w:rFonts w:asciiTheme="minorHAnsi" w:hAnsiTheme="minorHAnsi" w:cstheme="minorHAnsi"/>
          <w:color w:val="auto"/>
          <w:spacing w:val="4"/>
          <w:kern w:val="0"/>
          <w:sz w:val="20"/>
          <w:szCs w:val="20"/>
          <w:shd w:val="clear" w:color="auto" w:fill="FFFFFF"/>
        </w:rPr>
        <w:t xml:space="preserve"> of a 3PL WMS -SAP</w:t>
      </w:r>
      <w:r w:rsidR="00D2364C">
        <w:rPr>
          <w:rFonts w:asciiTheme="minorHAnsi" w:hAnsiTheme="minorHAnsi" w:cstheme="minorHAnsi"/>
          <w:color w:val="auto"/>
          <w:spacing w:val="4"/>
          <w:kern w:val="0"/>
          <w:sz w:val="20"/>
          <w:szCs w:val="20"/>
          <w:shd w:val="clear" w:color="auto" w:fill="FFFFFF"/>
        </w:rPr>
        <w:t xml:space="preserve"> </w:t>
      </w:r>
      <w:r w:rsidRPr="003C0F11">
        <w:rPr>
          <w:rFonts w:asciiTheme="minorHAnsi" w:hAnsiTheme="minorHAnsi" w:cstheme="minorHAnsi"/>
          <w:color w:val="auto"/>
          <w:spacing w:val="4"/>
          <w:kern w:val="0"/>
          <w:sz w:val="20"/>
          <w:szCs w:val="20"/>
          <w:shd w:val="clear" w:color="auto" w:fill="FFFFFF"/>
        </w:rPr>
        <w:t>integration project within the retail and consumer products sector, coordinating multi-company teams across diverse regions</w:t>
      </w:r>
      <w:r>
        <w:rPr>
          <w:rFonts w:asciiTheme="minorHAnsi" w:hAnsiTheme="minorHAnsi" w:cstheme="minorHAnsi"/>
          <w:color w:val="auto"/>
          <w:spacing w:val="4"/>
          <w:kern w:val="0"/>
          <w:sz w:val="20"/>
          <w:szCs w:val="20"/>
          <w:shd w:val="clear" w:color="auto" w:fill="FFFFFF"/>
        </w:rPr>
        <w:t xml:space="preserve"> </w:t>
      </w:r>
      <w:r w:rsidRPr="009879EB">
        <w:rPr>
          <w:rFonts w:asciiTheme="minorHAnsi" w:hAnsiTheme="minorHAnsi" w:cstheme="minorHAnsi"/>
          <w:i/>
          <w:color w:val="1F3864" w:themeColor="accent5" w:themeShade="80"/>
          <w:spacing w:val="4"/>
          <w:kern w:val="0"/>
          <w:sz w:val="20"/>
          <w:szCs w:val="20"/>
          <w:shd w:val="clear" w:color="auto" w:fill="FFFFFF"/>
        </w:rPr>
        <w:t>(</w:t>
      </w:r>
      <w:r>
        <w:rPr>
          <w:rFonts w:asciiTheme="minorHAnsi" w:hAnsiTheme="minorHAnsi" w:cstheme="minorHAnsi"/>
          <w:i/>
          <w:color w:val="1F3864" w:themeColor="accent5" w:themeShade="80"/>
          <w:spacing w:val="4"/>
          <w:kern w:val="0"/>
          <w:sz w:val="20"/>
          <w:szCs w:val="20"/>
          <w:shd w:val="clear" w:color="auto" w:fill="FFFFFF"/>
        </w:rPr>
        <w:t>Consultant/Integration</w:t>
      </w:r>
      <w:r w:rsidRPr="009879EB">
        <w:rPr>
          <w:rFonts w:asciiTheme="minorHAnsi" w:hAnsiTheme="minorHAnsi" w:cstheme="minorHAnsi"/>
          <w:i/>
          <w:color w:val="1F3864" w:themeColor="accent5" w:themeShade="80"/>
          <w:spacing w:val="4"/>
          <w:kern w:val="0"/>
          <w:sz w:val="20"/>
          <w:szCs w:val="20"/>
        </w:rPr>
        <w:t xml:space="preserve"> Delivery Manager, </w:t>
      </w:r>
      <w:r>
        <w:rPr>
          <w:rFonts w:asciiTheme="minorHAnsi" w:hAnsiTheme="minorHAnsi" w:cstheme="minorHAnsi"/>
          <w:i/>
          <w:color w:val="1F3864" w:themeColor="accent5" w:themeShade="80"/>
          <w:spacing w:val="4"/>
          <w:kern w:val="0"/>
          <w:sz w:val="20"/>
          <w:szCs w:val="20"/>
        </w:rPr>
        <w:t>Glue Reply,</w:t>
      </w:r>
      <w:r w:rsidRPr="009879EB">
        <w:rPr>
          <w:rFonts w:asciiTheme="minorHAnsi" w:hAnsiTheme="minorHAnsi" w:cstheme="minorHAnsi"/>
          <w:i/>
          <w:color w:val="1F3864" w:themeColor="accent5" w:themeShade="80"/>
          <w:spacing w:val="4"/>
          <w:kern w:val="0"/>
          <w:sz w:val="20"/>
          <w:szCs w:val="20"/>
        </w:rPr>
        <w:t xml:space="preserve"> </w:t>
      </w:r>
      <w:r w:rsidRPr="009879EB">
        <w:rPr>
          <w:rFonts w:asciiTheme="minorHAnsi" w:hAnsiTheme="minorHAnsi" w:cstheme="minorHAnsi"/>
          <w:i/>
          <w:color w:val="1F3864" w:themeColor="accent5" w:themeShade="80"/>
          <w:spacing w:val="4"/>
          <w:kern w:val="0"/>
          <w:szCs w:val="16"/>
        </w:rPr>
        <w:t>Ju</w:t>
      </w:r>
      <w:r w:rsidR="00DB795E">
        <w:rPr>
          <w:rFonts w:asciiTheme="minorHAnsi" w:hAnsiTheme="minorHAnsi" w:cstheme="minorHAnsi"/>
          <w:i/>
          <w:color w:val="1F3864" w:themeColor="accent5" w:themeShade="80"/>
          <w:spacing w:val="4"/>
          <w:kern w:val="0"/>
          <w:szCs w:val="16"/>
        </w:rPr>
        <w:t>l</w:t>
      </w:r>
      <w:r w:rsidR="000C54C8">
        <w:rPr>
          <w:rFonts w:asciiTheme="minorHAnsi" w:hAnsiTheme="minorHAnsi" w:cstheme="minorHAnsi"/>
          <w:i/>
          <w:color w:val="1F3864" w:themeColor="accent5" w:themeShade="80"/>
          <w:spacing w:val="4"/>
          <w:kern w:val="0"/>
          <w:szCs w:val="16"/>
        </w:rPr>
        <w:t xml:space="preserve"> </w:t>
      </w:r>
      <w:r w:rsidRPr="009879EB">
        <w:rPr>
          <w:rFonts w:asciiTheme="minorHAnsi" w:hAnsiTheme="minorHAnsi" w:cstheme="minorHAnsi"/>
          <w:i/>
          <w:color w:val="1F3864" w:themeColor="accent5" w:themeShade="80"/>
          <w:spacing w:val="4"/>
          <w:kern w:val="0"/>
          <w:szCs w:val="16"/>
        </w:rPr>
        <w:t>2</w:t>
      </w:r>
      <w:r>
        <w:rPr>
          <w:rFonts w:asciiTheme="minorHAnsi" w:hAnsiTheme="minorHAnsi" w:cstheme="minorHAnsi"/>
          <w:i/>
          <w:color w:val="1F3864" w:themeColor="accent5" w:themeShade="80"/>
          <w:spacing w:val="4"/>
          <w:kern w:val="0"/>
          <w:szCs w:val="16"/>
        </w:rPr>
        <w:t>4</w:t>
      </w:r>
      <w:r w:rsidRPr="009879EB">
        <w:rPr>
          <w:rFonts w:asciiTheme="minorHAnsi" w:hAnsiTheme="minorHAnsi" w:cstheme="minorHAnsi"/>
          <w:i/>
          <w:color w:val="1F3864" w:themeColor="accent5" w:themeShade="80"/>
          <w:spacing w:val="4"/>
          <w:kern w:val="0"/>
          <w:szCs w:val="16"/>
        </w:rPr>
        <w:t>-</w:t>
      </w:r>
      <w:r>
        <w:rPr>
          <w:rFonts w:asciiTheme="minorHAnsi" w:hAnsiTheme="minorHAnsi" w:cstheme="minorHAnsi"/>
          <w:i/>
          <w:color w:val="1F3864" w:themeColor="accent5" w:themeShade="80"/>
          <w:spacing w:val="4"/>
          <w:kern w:val="0"/>
          <w:szCs w:val="16"/>
        </w:rPr>
        <w:t>Apr</w:t>
      </w:r>
      <w:r w:rsidR="000C54C8">
        <w:rPr>
          <w:rFonts w:asciiTheme="minorHAnsi" w:hAnsiTheme="minorHAnsi" w:cstheme="minorHAnsi"/>
          <w:i/>
          <w:color w:val="1F3864" w:themeColor="accent5" w:themeShade="80"/>
          <w:spacing w:val="4"/>
          <w:kern w:val="0"/>
          <w:szCs w:val="16"/>
        </w:rPr>
        <w:t xml:space="preserve"> </w:t>
      </w:r>
      <w:r>
        <w:rPr>
          <w:rFonts w:asciiTheme="minorHAnsi" w:hAnsiTheme="minorHAnsi" w:cstheme="minorHAnsi"/>
          <w:i/>
          <w:color w:val="1F3864" w:themeColor="accent5" w:themeShade="80"/>
          <w:spacing w:val="4"/>
          <w:kern w:val="0"/>
          <w:szCs w:val="16"/>
        </w:rPr>
        <w:t>25</w:t>
      </w:r>
      <w:r w:rsidRPr="009879EB">
        <w:rPr>
          <w:rFonts w:asciiTheme="minorHAnsi" w:hAnsiTheme="minorHAnsi" w:cstheme="minorHAnsi"/>
          <w:i/>
          <w:color w:val="1F3864" w:themeColor="accent5" w:themeShade="80"/>
          <w:spacing w:val="4"/>
          <w:kern w:val="0"/>
          <w:sz w:val="20"/>
          <w:szCs w:val="20"/>
          <w:shd w:val="clear" w:color="auto" w:fill="FFFFFF"/>
        </w:rPr>
        <w:t xml:space="preserve">). </w:t>
      </w:r>
    </w:p>
    <w:p w14:paraId="2BFCC47B" w14:textId="1CFC4B77" w:rsidR="003E5EED" w:rsidRPr="003C0F11" w:rsidRDefault="007B7A6C" w:rsidP="00BF7AA1">
      <w:pPr>
        <w:pStyle w:val="ECVText"/>
        <w:numPr>
          <w:ilvl w:val="0"/>
          <w:numId w:val="3"/>
        </w:numPr>
        <w:spacing w:line="255" w:lineRule="exact"/>
        <w:ind w:left="357" w:hanging="323"/>
        <w:jc w:val="both"/>
        <w:rPr>
          <w:rFonts w:asciiTheme="minorHAnsi" w:hAnsiTheme="minorHAnsi" w:cstheme="minorHAnsi"/>
          <w:color w:val="auto"/>
          <w:spacing w:val="4"/>
          <w:kern w:val="0"/>
          <w:sz w:val="20"/>
          <w:szCs w:val="20"/>
          <w:shd w:val="clear" w:color="auto" w:fill="FFFFFF"/>
        </w:rPr>
      </w:pPr>
      <w:r w:rsidRPr="007B7A6C">
        <w:rPr>
          <w:rFonts w:asciiTheme="minorHAnsi" w:hAnsiTheme="minorHAnsi" w:cstheme="minorHAnsi"/>
          <w:color w:val="auto"/>
          <w:spacing w:val="4"/>
          <w:kern w:val="0"/>
          <w:sz w:val="20"/>
          <w:szCs w:val="20"/>
          <w:shd w:val="clear" w:color="auto" w:fill="FFFFFF"/>
        </w:rPr>
        <w:t xml:space="preserve">Delivered an integration, support, and enhancement project </w:t>
      </w:r>
      <w:r w:rsidR="00D2364C">
        <w:rPr>
          <w:rFonts w:asciiTheme="minorHAnsi" w:hAnsiTheme="minorHAnsi" w:cstheme="minorHAnsi"/>
          <w:color w:val="auto"/>
          <w:spacing w:val="4"/>
          <w:kern w:val="0"/>
          <w:sz w:val="20"/>
          <w:szCs w:val="20"/>
          <w:shd w:val="clear" w:color="auto" w:fill="FFFFFF"/>
        </w:rPr>
        <w:t xml:space="preserve">ANZ, </w:t>
      </w:r>
      <w:r w:rsidRPr="007B7A6C">
        <w:rPr>
          <w:rFonts w:asciiTheme="minorHAnsi" w:hAnsiTheme="minorHAnsi" w:cstheme="minorHAnsi"/>
          <w:color w:val="auto"/>
          <w:spacing w:val="4"/>
          <w:kern w:val="0"/>
          <w:sz w:val="20"/>
          <w:szCs w:val="20"/>
          <w:shd w:val="clear" w:color="auto" w:fill="FFFFFF"/>
        </w:rPr>
        <w:t xml:space="preserve">ASEAN-wide to a 6-month, ‘make-or-break’ milestone with a 99.99% service availability requirement of the client, Citibank SG; securing the project renewal </w:t>
      </w:r>
      <w:r w:rsidR="00B82C3E" w:rsidRPr="009879EB">
        <w:rPr>
          <w:rFonts w:asciiTheme="minorHAnsi" w:hAnsiTheme="minorHAnsi" w:cstheme="minorHAnsi"/>
          <w:i/>
          <w:color w:val="1F3864" w:themeColor="accent5" w:themeShade="80"/>
          <w:spacing w:val="4"/>
          <w:kern w:val="0"/>
          <w:sz w:val="20"/>
          <w:szCs w:val="20"/>
          <w:shd w:val="clear" w:color="auto" w:fill="FFFFFF"/>
        </w:rPr>
        <w:t>(</w:t>
      </w:r>
      <w:r w:rsidR="005D3E6E">
        <w:rPr>
          <w:rFonts w:asciiTheme="minorHAnsi" w:hAnsiTheme="minorHAnsi" w:cstheme="minorHAnsi"/>
          <w:i/>
          <w:color w:val="1F3864" w:themeColor="accent5" w:themeShade="80"/>
          <w:spacing w:val="4"/>
          <w:kern w:val="0"/>
          <w:sz w:val="20"/>
          <w:szCs w:val="20"/>
          <w:shd w:val="clear" w:color="auto" w:fill="FFFFFF"/>
        </w:rPr>
        <w:t xml:space="preserve">Managed </w:t>
      </w:r>
      <w:r w:rsidR="00B32569" w:rsidRPr="009879EB">
        <w:rPr>
          <w:rFonts w:asciiTheme="minorHAnsi" w:hAnsiTheme="minorHAnsi" w:cstheme="minorHAnsi"/>
          <w:i/>
          <w:color w:val="1F3864" w:themeColor="accent5" w:themeShade="80"/>
          <w:spacing w:val="4"/>
          <w:kern w:val="0"/>
          <w:sz w:val="20"/>
          <w:szCs w:val="20"/>
        </w:rPr>
        <w:t>Service</w:t>
      </w:r>
      <w:r w:rsidR="005D3E6E">
        <w:rPr>
          <w:rFonts w:asciiTheme="minorHAnsi" w:hAnsiTheme="minorHAnsi" w:cstheme="minorHAnsi"/>
          <w:i/>
          <w:color w:val="1F3864" w:themeColor="accent5" w:themeShade="80"/>
          <w:spacing w:val="4"/>
          <w:kern w:val="0"/>
          <w:sz w:val="20"/>
          <w:szCs w:val="20"/>
        </w:rPr>
        <w:t>s</w:t>
      </w:r>
      <w:r w:rsidR="00B32569" w:rsidRPr="009879EB">
        <w:rPr>
          <w:rFonts w:asciiTheme="minorHAnsi" w:hAnsiTheme="minorHAnsi" w:cstheme="minorHAnsi"/>
          <w:i/>
          <w:color w:val="1F3864" w:themeColor="accent5" w:themeShade="80"/>
          <w:spacing w:val="4"/>
          <w:kern w:val="0"/>
          <w:sz w:val="20"/>
          <w:szCs w:val="20"/>
        </w:rPr>
        <w:t xml:space="preserve"> Delivery</w:t>
      </w:r>
      <w:r w:rsidR="00B82C3E" w:rsidRPr="009879EB">
        <w:rPr>
          <w:rFonts w:asciiTheme="minorHAnsi" w:hAnsiTheme="minorHAnsi" w:cstheme="minorHAnsi"/>
          <w:i/>
          <w:color w:val="1F3864" w:themeColor="accent5" w:themeShade="80"/>
          <w:spacing w:val="4"/>
          <w:kern w:val="0"/>
          <w:sz w:val="20"/>
          <w:szCs w:val="20"/>
        </w:rPr>
        <w:t xml:space="preserve"> Manager, </w:t>
      </w:r>
      <w:r w:rsidR="00B32569" w:rsidRPr="009879EB">
        <w:rPr>
          <w:rFonts w:asciiTheme="minorHAnsi" w:hAnsiTheme="minorHAnsi" w:cstheme="minorHAnsi"/>
          <w:i/>
          <w:color w:val="1F3864" w:themeColor="accent5" w:themeShade="80"/>
          <w:spacing w:val="4"/>
          <w:kern w:val="0"/>
          <w:sz w:val="20"/>
          <w:szCs w:val="20"/>
        </w:rPr>
        <w:t>TIB</w:t>
      </w:r>
      <w:r w:rsidR="00B3442C">
        <w:rPr>
          <w:rFonts w:asciiTheme="minorHAnsi" w:hAnsiTheme="minorHAnsi" w:cstheme="minorHAnsi"/>
          <w:i/>
          <w:color w:val="1F3864" w:themeColor="accent5" w:themeShade="80"/>
          <w:spacing w:val="4"/>
          <w:kern w:val="0"/>
          <w:sz w:val="20"/>
          <w:szCs w:val="20"/>
        </w:rPr>
        <w:t>CO Software India Pvt Ltd,</w:t>
      </w:r>
      <w:r w:rsidR="00B82C3E" w:rsidRPr="009879EB">
        <w:rPr>
          <w:rFonts w:asciiTheme="minorHAnsi" w:hAnsiTheme="minorHAnsi" w:cstheme="minorHAnsi"/>
          <w:i/>
          <w:color w:val="1F3864" w:themeColor="accent5" w:themeShade="80"/>
          <w:spacing w:val="4"/>
          <w:kern w:val="0"/>
          <w:sz w:val="20"/>
          <w:szCs w:val="20"/>
        </w:rPr>
        <w:t xml:space="preserve"> </w:t>
      </w:r>
      <w:r w:rsidR="00B32569" w:rsidRPr="009879EB">
        <w:rPr>
          <w:rFonts w:asciiTheme="minorHAnsi" w:hAnsiTheme="minorHAnsi" w:cstheme="minorHAnsi"/>
          <w:i/>
          <w:color w:val="1F3864" w:themeColor="accent5" w:themeShade="80"/>
          <w:spacing w:val="4"/>
          <w:kern w:val="0"/>
          <w:szCs w:val="16"/>
        </w:rPr>
        <w:t>Jun 21-Sep 22</w:t>
      </w:r>
      <w:r w:rsidR="00B82C3E" w:rsidRPr="009879EB">
        <w:rPr>
          <w:rFonts w:asciiTheme="minorHAnsi" w:hAnsiTheme="minorHAnsi" w:cstheme="minorHAnsi"/>
          <w:i/>
          <w:color w:val="1F3864" w:themeColor="accent5" w:themeShade="80"/>
          <w:spacing w:val="4"/>
          <w:kern w:val="0"/>
          <w:sz w:val="20"/>
          <w:szCs w:val="20"/>
          <w:shd w:val="clear" w:color="auto" w:fill="FFFFFF"/>
        </w:rPr>
        <w:t xml:space="preserve">). </w:t>
      </w:r>
    </w:p>
    <w:p w14:paraId="73D766E8" w14:textId="04857343" w:rsidR="00BF7AA1" w:rsidRPr="00E63CC4" w:rsidRDefault="00BF7AA1" w:rsidP="00BF7AA1">
      <w:pPr>
        <w:pStyle w:val="ECVText"/>
        <w:spacing w:before="60" w:line="255" w:lineRule="exact"/>
        <w:ind w:left="34"/>
        <w:jc w:val="both"/>
        <w:rPr>
          <w:rFonts w:asciiTheme="minorHAnsi" w:hAnsiTheme="minorHAnsi" w:cstheme="minorHAnsi"/>
          <w:b/>
          <w:color w:val="1F3864" w:themeColor="accent5" w:themeShade="80"/>
          <w:spacing w:val="0"/>
          <w:kern w:val="0"/>
          <w:sz w:val="20"/>
          <w:szCs w:val="20"/>
          <w:shd w:val="clear" w:color="auto" w:fill="FFFFFF"/>
        </w:rPr>
      </w:pPr>
      <w:r>
        <w:rPr>
          <w:rFonts w:asciiTheme="minorHAnsi" w:hAnsiTheme="minorHAnsi" w:cstheme="minorHAnsi"/>
          <w:b/>
          <w:color w:val="1F3864" w:themeColor="accent5" w:themeShade="80"/>
          <w:spacing w:val="0"/>
          <w:kern w:val="0"/>
          <w:sz w:val="20"/>
          <w:szCs w:val="20"/>
          <w:shd w:val="clear" w:color="auto" w:fill="FFFFFF"/>
        </w:rPr>
        <w:t>Change Management</w:t>
      </w:r>
    </w:p>
    <w:p w14:paraId="1D5F9B61" w14:textId="4AFB3405" w:rsidR="00E3134A" w:rsidRPr="003E0C1F" w:rsidRDefault="00F01C4C" w:rsidP="00224F36">
      <w:pPr>
        <w:pStyle w:val="ListParagraph"/>
        <w:numPr>
          <w:ilvl w:val="0"/>
          <w:numId w:val="3"/>
        </w:numPr>
        <w:spacing w:before="60" w:line="255" w:lineRule="exact"/>
        <w:jc w:val="both"/>
        <w:rPr>
          <w:rFonts w:cstheme="minorHAnsi"/>
          <w:i/>
          <w:color w:val="1F3864" w:themeColor="accent5" w:themeShade="80"/>
          <w:spacing w:val="-4"/>
          <w:sz w:val="20"/>
          <w:szCs w:val="20"/>
          <w:shd w:val="clear" w:color="auto" w:fill="FFFFFF"/>
        </w:rPr>
      </w:pPr>
      <w:r w:rsidRPr="003E0C1F">
        <w:rPr>
          <w:rFonts w:cstheme="minorHAnsi"/>
          <w:spacing w:val="4"/>
          <w:sz w:val="20"/>
          <w:szCs w:val="20"/>
          <w:shd w:val="clear" w:color="auto" w:fill="FFFFFF"/>
        </w:rPr>
        <w:t>Functioned as</w:t>
      </w:r>
      <w:r w:rsidR="003E0C1F" w:rsidRPr="003E0C1F">
        <w:rPr>
          <w:rFonts w:cstheme="minorHAnsi"/>
          <w:spacing w:val="4"/>
          <w:sz w:val="20"/>
          <w:szCs w:val="20"/>
          <w:shd w:val="clear" w:color="auto" w:fill="FFFFFF"/>
        </w:rPr>
        <w:t xml:space="preserve"> </w:t>
      </w:r>
      <w:r w:rsidR="003E0C1F" w:rsidRPr="003E0C1F">
        <w:rPr>
          <w:rFonts w:eastAsia="SimSun" w:cstheme="minorHAnsi"/>
          <w:spacing w:val="4"/>
          <w:sz w:val="20"/>
          <w:szCs w:val="20"/>
          <w:shd w:val="clear" w:color="auto" w:fill="FFFFFF"/>
          <w:lang w:val="en-GB" w:eastAsia="zh-CN" w:bidi="hi-IN"/>
        </w:rPr>
        <w:t xml:space="preserve">SPOC for service transition of 180+ BI applications with the ETL Processes to big data architecture (Hadoop framework) from data warehouse architecture; </w:t>
      </w:r>
      <w:r w:rsidR="003E0C1F" w:rsidRPr="003E0C1F">
        <w:rPr>
          <w:rFonts w:cstheme="minorHAnsi"/>
          <w:spacing w:val="4"/>
          <w:sz w:val="20"/>
          <w:szCs w:val="20"/>
          <w:shd w:val="clear" w:color="auto" w:fill="FFFFFF"/>
        </w:rPr>
        <w:t>Established standard operating procedures, escalation matrices, and knowledge transfer and management procedures to ensure the transition within 90-day cut-off period with resource optimization.</w:t>
      </w:r>
      <w:r w:rsidR="003E0C1F">
        <w:rPr>
          <w:rFonts w:cstheme="minorHAnsi"/>
          <w:spacing w:val="4"/>
          <w:sz w:val="20"/>
          <w:szCs w:val="20"/>
          <w:shd w:val="clear" w:color="auto" w:fill="FFFFFF"/>
        </w:rPr>
        <w:t xml:space="preserve"> </w:t>
      </w:r>
      <w:r w:rsidR="00E3134A" w:rsidRPr="003E0C1F">
        <w:rPr>
          <w:rFonts w:cstheme="minorHAnsi"/>
          <w:i/>
          <w:color w:val="1F3864" w:themeColor="accent5" w:themeShade="80"/>
          <w:spacing w:val="-4"/>
          <w:sz w:val="20"/>
          <w:szCs w:val="20"/>
          <w:shd w:val="clear" w:color="auto" w:fill="FFFFFF"/>
        </w:rPr>
        <w:t>(</w:t>
      </w:r>
      <w:r w:rsidR="00E3134A" w:rsidRPr="003E0C1F">
        <w:rPr>
          <w:rFonts w:cstheme="minorHAnsi"/>
          <w:i/>
          <w:color w:val="1F3864" w:themeColor="accent5" w:themeShade="80"/>
          <w:spacing w:val="-4"/>
          <w:sz w:val="20"/>
          <w:szCs w:val="20"/>
        </w:rPr>
        <w:t xml:space="preserve">Project Manager, Infosys Ltd, </w:t>
      </w:r>
      <w:r w:rsidR="00E3134A" w:rsidRPr="003E0C1F">
        <w:rPr>
          <w:rFonts w:cstheme="minorHAnsi"/>
          <w:i/>
          <w:color w:val="1F3864" w:themeColor="accent5" w:themeShade="80"/>
          <w:spacing w:val="-4"/>
          <w:sz w:val="16"/>
          <w:szCs w:val="16"/>
        </w:rPr>
        <w:t>May 15-Nov 19</w:t>
      </w:r>
      <w:r w:rsidR="00E3134A" w:rsidRPr="003E0C1F">
        <w:rPr>
          <w:rFonts w:cstheme="minorHAnsi"/>
          <w:i/>
          <w:color w:val="1F3864" w:themeColor="accent5" w:themeShade="80"/>
          <w:spacing w:val="-4"/>
          <w:sz w:val="20"/>
          <w:szCs w:val="20"/>
          <w:shd w:val="clear" w:color="auto" w:fill="FFFFFF"/>
        </w:rPr>
        <w:t xml:space="preserve">). </w:t>
      </w:r>
    </w:p>
    <w:p w14:paraId="2514E63F" w14:textId="4980CC4B" w:rsidR="008B2CD9" w:rsidRPr="00E63CC4" w:rsidRDefault="004E3E46" w:rsidP="00791C95">
      <w:pPr>
        <w:pStyle w:val="ECVText"/>
        <w:spacing w:before="60" w:line="255" w:lineRule="exact"/>
        <w:jc w:val="both"/>
        <w:rPr>
          <w:rFonts w:asciiTheme="minorHAnsi" w:hAnsiTheme="minorHAnsi" w:cstheme="minorHAnsi"/>
          <w:b/>
          <w:color w:val="1F3864" w:themeColor="accent5" w:themeShade="80"/>
          <w:spacing w:val="0"/>
          <w:kern w:val="0"/>
          <w:sz w:val="20"/>
          <w:szCs w:val="20"/>
          <w:shd w:val="clear" w:color="auto" w:fill="FFFFFF"/>
        </w:rPr>
      </w:pPr>
      <w:r>
        <w:rPr>
          <w:rFonts w:asciiTheme="minorHAnsi" w:hAnsiTheme="minorHAnsi" w:cstheme="minorHAnsi"/>
          <w:b/>
          <w:color w:val="1F3864" w:themeColor="accent5" w:themeShade="80"/>
          <w:spacing w:val="0"/>
          <w:kern w:val="0"/>
          <w:sz w:val="20"/>
          <w:szCs w:val="20"/>
          <w:shd w:val="clear" w:color="auto" w:fill="FFFFFF"/>
        </w:rPr>
        <w:t xml:space="preserve">Program </w:t>
      </w:r>
      <w:r w:rsidR="00791C95">
        <w:rPr>
          <w:rFonts w:asciiTheme="minorHAnsi" w:hAnsiTheme="minorHAnsi" w:cstheme="minorHAnsi"/>
          <w:b/>
          <w:color w:val="1F3864" w:themeColor="accent5" w:themeShade="80"/>
          <w:spacing w:val="0"/>
          <w:kern w:val="0"/>
          <w:sz w:val="20"/>
          <w:szCs w:val="20"/>
          <w:shd w:val="clear" w:color="auto" w:fill="FFFFFF"/>
        </w:rPr>
        <w:t>management</w:t>
      </w:r>
    </w:p>
    <w:p w14:paraId="3978F3AA" w14:textId="0627AE28" w:rsidR="00E02EDE" w:rsidRPr="00E27915" w:rsidRDefault="00946E30" w:rsidP="00BF7AA1">
      <w:pPr>
        <w:pStyle w:val="ECVText"/>
        <w:numPr>
          <w:ilvl w:val="0"/>
          <w:numId w:val="3"/>
        </w:numPr>
        <w:spacing w:line="255" w:lineRule="exact"/>
        <w:ind w:left="357" w:hanging="323"/>
        <w:rPr>
          <w:rFonts w:asciiTheme="minorHAnsi" w:hAnsiTheme="minorHAnsi" w:cstheme="minorHAnsi"/>
          <w:color w:val="auto"/>
          <w:spacing w:val="0"/>
          <w:kern w:val="0"/>
          <w:sz w:val="20"/>
          <w:szCs w:val="20"/>
          <w:shd w:val="clear" w:color="auto" w:fill="FFFFFF"/>
        </w:rPr>
      </w:pPr>
      <w:r>
        <w:rPr>
          <w:rFonts w:asciiTheme="minorHAnsi" w:hAnsiTheme="minorHAnsi" w:cstheme="minorHAnsi"/>
          <w:color w:val="auto"/>
          <w:spacing w:val="0"/>
          <w:kern w:val="0"/>
          <w:sz w:val="20"/>
          <w:szCs w:val="20"/>
          <w:shd w:val="clear" w:color="auto" w:fill="FFFFFF"/>
        </w:rPr>
        <w:t>Reversed</w:t>
      </w:r>
      <w:r w:rsidR="00E27915">
        <w:rPr>
          <w:rFonts w:asciiTheme="minorHAnsi" w:hAnsiTheme="minorHAnsi" w:cstheme="minorHAnsi"/>
          <w:color w:val="auto"/>
          <w:spacing w:val="0"/>
          <w:kern w:val="0"/>
          <w:sz w:val="20"/>
          <w:szCs w:val="20"/>
          <w:shd w:val="clear" w:color="auto" w:fill="FFFFFF"/>
        </w:rPr>
        <w:t xml:space="preserve"> the decline in rate of compliance globally (databases + servers updated to the very latest security level) for client Deutsche Bank from 67% on joining to 97%, including 92% within 6 months</w:t>
      </w:r>
      <w:r w:rsidR="00781402">
        <w:rPr>
          <w:rFonts w:asciiTheme="minorHAnsi" w:hAnsiTheme="minorHAnsi" w:cstheme="minorHAnsi"/>
          <w:color w:val="auto"/>
          <w:spacing w:val="0"/>
          <w:kern w:val="0"/>
          <w:sz w:val="20"/>
          <w:szCs w:val="20"/>
          <w:shd w:val="clear" w:color="auto" w:fill="FFFFFF"/>
        </w:rPr>
        <w:t xml:space="preserve">. </w:t>
      </w:r>
      <w:bookmarkStart w:id="0" w:name="_Hlk157025296"/>
      <w:r w:rsidR="00781402">
        <w:rPr>
          <w:rFonts w:asciiTheme="minorHAnsi" w:hAnsiTheme="minorHAnsi" w:cstheme="minorHAnsi"/>
          <w:color w:val="auto"/>
          <w:spacing w:val="0"/>
          <w:kern w:val="0"/>
          <w:sz w:val="20"/>
          <w:szCs w:val="20"/>
          <w:shd w:val="clear" w:color="auto" w:fill="FFFFFF"/>
        </w:rPr>
        <w:t xml:space="preserve">Used Kanban framework of Agile approach </w:t>
      </w:r>
      <w:r w:rsidR="00D64924">
        <w:rPr>
          <w:rFonts w:asciiTheme="minorHAnsi" w:hAnsiTheme="minorHAnsi" w:cstheme="minorHAnsi"/>
          <w:color w:val="auto"/>
          <w:spacing w:val="0"/>
          <w:kern w:val="0"/>
          <w:sz w:val="20"/>
          <w:szCs w:val="20"/>
          <w:shd w:val="clear" w:color="auto" w:fill="FFFFFF"/>
        </w:rPr>
        <w:t xml:space="preserve">for </w:t>
      </w:r>
      <w:r w:rsidR="00781402">
        <w:rPr>
          <w:rFonts w:asciiTheme="minorHAnsi" w:hAnsiTheme="minorHAnsi" w:cstheme="minorHAnsi"/>
          <w:color w:val="auto"/>
          <w:spacing w:val="0"/>
          <w:kern w:val="0"/>
          <w:sz w:val="20"/>
          <w:szCs w:val="20"/>
          <w:shd w:val="clear" w:color="auto" w:fill="FFFFFF"/>
        </w:rPr>
        <w:t>visualizing the progress</w:t>
      </w:r>
      <w:bookmarkEnd w:id="0"/>
      <w:r w:rsidR="00E27915">
        <w:rPr>
          <w:rFonts w:asciiTheme="minorHAnsi" w:hAnsiTheme="minorHAnsi" w:cstheme="minorHAnsi"/>
          <w:color w:val="auto"/>
          <w:spacing w:val="0"/>
          <w:kern w:val="0"/>
          <w:sz w:val="20"/>
          <w:szCs w:val="20"/>
          <w:shd w:val="clear" w:color="auto" w:fill="FFFFFF"/>
        </w:rPr>
        <w:t xml:space="preserve"> </w:t>
      </w:r>
      <w:r w:rsidR="00E02EDE" w:rsidRPr="00E27915">
        <w:rPr>
          <w:rFonts w:asciiTheme="minorHAnsi" w:hAnsiTheme="minorHAnsi" w:cstheme="minorHAnsi"/>
          <w:i/>
          <w:color w:val="1F3864" w:themeColor="accent5" w:themeShade="80"/>
          <w:spacing w:val="0"/>
          <w:kern w:val="0"/>
          <w:sz w:val="20"/>
          <w:szCs w:val="20"/>
          <w:shd w:val="clear" w:color="auto" w:fill="FFFFFF"/>
        </w:rPr>
        <w:t>(</w:t>
      </w:r>
      <w:r w:rsidR="00C13DD1" w:rsidRPr="00E27915">
        <w:rPr>
          <w:rFonts w:asciiTheme="minorHAnsi" w:hAnsiTheme="minorHAnsi" w:cstheme="minorHAnsi"/>
          <w:i/>
          <w:color w:val="1F3864" w:themeColor="accent5" w:themeShade="80"/>
          <w:spacing w:val="0"/>
          <w:kern w:val="0"/>
          <w:sz w:val="20"/>
          <w:szCs w:val="20"/>
        </w:rPr>
        <w:t>Client P</w:t>
      </w:r>
      <w:r w:rsidR="00B32569" w:rsidRPr="00E27915">
        <w:rPr>
          <w:rFonts w:asciiTheme="minorHAnsi" w:hAnsiTheme="minorHAnsi" w:cstheme="minorHAnsi"/>
          <w:i/>
          <w:color w:val="1F3864" w:themeColor="accent5" w:themeShade="80"/>
          <w:spacing w:val="0"/>
          <w:kern w:val="0"/>
          <w:sz w:val="20"/>
          <w:szCs w:val="20"/>
        </w:rPr>
        <w:t>roject</w:t>
      </w:r>
      <w:r w:rsidR="00C13DD1" w:rsidRPr="00E27915">
        <w:rPr>
          <w:rFonts w:asciiTheme="minorHAnsi" w:hAnsiTheme="minorHAnsi" w:cstheme="minorHAnsi"/>
          <w:i/>
          <w:color w:val="1F3864" w:themeColor="accent5" w:themeShade="80"/>
          <w:spacing w:val="0"/>
          <w:kern w:val="0"/>
          <w:sz w:val="20"/>
          <w:szCs w:val="20"/>
        </w:rPr>
        <w:t>/Program</w:t>
      </w:r>
      <w:r w:rsidR="00E02EDE" w:rsidRPr="00E27915">
        <w:rPr>
          <w:rFonts w:asciiTheme="minorHAnsi" w:hAnsiTheme="minorHAnsi" w:cstheme="minorHAnsi"/>
          <w:i/>
          <w:color w:val="1F3864" w:themeColor="accent5" w:themeShade="80"/>
          <w:spacing w:val="0"/>
          <w:kern w:val="0"/>
          <w:sz w:val="20"/>
          <w:szCs w:val="20"/>
        </w:rPr>
        <w:t xml:space="preserve"> Manager</w:t>
      </w:r>
      <w:r w:rsidR="00C13DD1" w:rsidRPr="00E27915">
        <w:rPr>
          <w:rFonts w:asciiTheme="minorHAnsi" w:hAnsiTheme="minorHAnsi" w:cstheme="minorHAnsi"/>
          <w:i/>
          <w:color w:val="1F3864" w:themeColor="accent5" w:themeShade="80"/>
          <w:spacing w:val="0"/>
          <w:kern w:val="0"/>
          <w:sz w:val="20"/>
          <w:szCs w:val="20"/>
        </w:rPr>
        <w:t>, DXC</w:t>
      </w:r>
      <w:r w:rsidR="00B32569" w:rsidRPr="00E27915">
        <w:rPr>
          <w:rFonts w:asciiTheme="minorHAnsi" w:hAnsiTheme="minorHAnsi" w:cstheme="minorHAnsi"/>
          <w:i/>
          <w:color w:val="1F3864" w:themeColor="accent5" w:themeShade="80"/>
          <w:spacing w:val="0"/>
          <w:kern w:val="0"/>
          <w:sz w:val="20"/>
          <w:szCs w:val="20"/>
        </w:rPr>
        <w:t xml:space="preserve"> </w:t>
      </w:r>
      <w:r w:rsidR="00C13DD1" w:rsidRPr="00E27915">
        <w:rPr>
          <w:rFonts w:asciiTheme="minorHAnsi" w:hAnsiTheme="minorHAnsi" w:cstheme="minorHAnsi"/>
          <w:i/>
          <w:color w:val="1F3864" w:themeColor="accent5" w:themeShade="80"/>
          <w:spacing w:val="0"/>
          <w:kern w:val="0"/>
          <w:sz w:val="20"/>
          <w:szCs w:val="20"/>
        </w:rPr>
        <w:t xml:space="preserve">Technology, </w:t>
      </w:r>
      <w:r w:rsidR="00840F88">
        <w:rPr>
          <w:rFonts w:asciiTheme="minorHAnsi" w:hAnsiTheme="minorHAnsi" w:cstheme="minorHAnsi"/>
          <w:i/>
          <w:color w:val="1F3864" w:themeColor="accent5" w:themeShade="80"/>
          <w:spacing w:val="0"/>
          <w:kern w:val="0"/>
          <w:szCs w:val="16"/>
        </w:rPr>
        <w:t>Dec 19-May 21</w:t>
      </w:r>
      <w:r w:rsidR="00E02EDE" w:rsidRPr="00E27915">
        <w:rPr>
          <w:rFonts w:asciiTheme="minorHAnsi" w:hAnsiTheme="minorHAnsi" w:cstheme="minorHAnsi"/>
          <w:i/>
          <w:color w:val="1F3864" w:themeColor="accent5" w:themeShade="80"/>
          <w:spacing w:val="0"/>
          <w:kern w:val="0"/>
          <w:sz w:val="20"/>
          <w:szCs w:val="20"/>
          <w:shd w:val="clear" w:color="auto" w:fill="FFFFFF"/>
        </w:rPr>
        <w:t xml:space="preserve">). </w:t>
      </w:r>
    </w:p>
    <w:p w14:paraId="12F92B6D" w14:textId="0A6A3F56" w:rsidR="00D26C4E" w:rsidRPr="00E63CC4" w:rsidRDefault="00D26C4E" w:rsidP="00BF7AA1">
      <w:pPr>
        <w:pStyle w:val="ECVText"/>
        <w:spacing w:line="255" w:lineRule="exact"/>
        <w:jc w:val="both"/>
        <w:rPr>
          <w:rFonts w:cs="Arial"/>
          <w:b/>
          <w:spacing w:val="0"/>
          <w:kern w:val="0"/>
          <w:sz w:val="20"/>
          <w:szCs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pPr>
      <w:r w:rsidRPr="00E63CC4">
        <w:rPr>
          <w:rFonts w:cs="Arial"/>
          <w:spacing w:val="0"/>
          <w:kern w:val="0"/>
          <w:sz w:val="18"/>
          <w:szCs w:val="18"/>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t>___________________________________________________________________________________________________</w:t>
      </w:r>
    </w:p>
    <w:p w14:paraId="7C039DE1" w14:textId="7DAD940E" w:rsidR="00D26C4E" w:rsidRPr="00E63CC4" w:rsidRDefault="00D26C4E" w:rsidP="00BF7AA1">
      <w:pPr>
        <w:spacing w:before="60" w:after="40" w:line="255" w:lineRule="exact"/>
        <w:rPr>
          <w:rFonts w:ascii="Arial" w:hAnsi="Arial" w:cs="Arial"/>
          <w:b/>
          <w:color w:val="1F3864" w:themeColor="accent5" w:themeShade="80"/>
          <w:sz w:val="18"/>
          <w:szCs w:val="18"/>
        </w:rPr>
      </w:pPr>
      <w:r w:rsidRPr="00E63CC4">
        <w:rPr>
          <w:rFonts w:cs="Arial"/>
          <w:b/>
          <w:color w:val="1F3864" w:themeColor="accent5" w:themeShade="80"/>
          <w:sz w:val="24"/>
          <w:szCs w:val="24"/>
        </w:rPr>
        <w:t>EDUCATIO</w:t>
      </w:r>
      <w:r w:rsidR="006A1948" w:rsidRPr="00E63CC4">
        <w:rPr>
          <w:rFonts w:cstheme="minorHAnsi"/>
          <w:b/>
          <w:color w:val="1F3864" w:themeColor="accent5" w:themeShade="80"/>
          <w:sz w:val="24"/>
          <w:szCs w:val="24"/>
        </w:rPr>
        <w:t>N</w:t>
      </w:r>
    </w:p>
    <w:p w14:paraId="1FEF220A" w14:textId="37AB3B3B" w:rsidR="00F80048" w:rsidRPr="00E63CC4" w:rsidRDefault="00D26C4E" w:rsidP="00BF7AA1">
      <w:pPr>
        <w:pStyle w:val="ECVText"/>
        <w:numPr>
          <w:ilvl w:val="0"/>
          <w:numId w:val="3"/>
        </w:numPr>
        <w:spacing w:before="60" w:line="255" w:lineRule="exact"/>
        <w:ind w:left="357" w:hanging="323"/>
        <w:jc w:val="both"/>
        <w:rPr>
          <w:rFonts w:asciiTheme="minorHAnsi" w:hAnsiTheme="minorHAnsi" w:cstheme="minorHAnsi"/>
          <w:b/>
          <w:color w:val="1F3864" w:themeColor="accent5" w:themeShade="80"/>
          <w:spacing w:val="0"/>
          <w:kern w:val="0"/>
          <w:sz w:val="20"/>
          <w:szCs w:val="20"/>
          <w:shd w:val="clear" w:color="auto" w:fill="FFFFFF"/>
        </w:rPr>
      </w:pPr>
      <w:r w:rsidRPr="00E63CC4">
        <w:rPr>
          <w:rFonts w:asciiTheme="minorHAnsi" w:hAnsiTheme="minorHAnsi" w:cstheme="minorHAnsi"/>
          <w:b/>
          <w:color w:val="1F3864" w:themeColor="accent5" w:themeShade="80"/>
          <w:spacing w:val="0"/>
          <w:kern w:val="0"/>
          <w:sz w:val="20"/>
          <w:szCs w:val="20"/>
          <w:shd w:val="clear" w:color="auto" w:fill="FFFFFF"/>
        </w:rPr>
        <w:t xml:space="preserve">MBA, </w:t>
      </w:r>
      <w:r w:rsidRPr="00E63CC4">
        <w:rPr>
          <w:rFonts w:asciiTheme="minorHAnsi" w:hAnsiTheme="minorHAnsi" w:cstheme="minorHAnsi"/>
          <w:color w:val="1F3864" w:themeColor="accent5" w:themeShade="80"/>
          <w:spacing w:val="0"/>
          <w:kern w:val="0"/>
          <w:sz w:val="20"/>
          <w:szCs w:val="20"/>
          <w:shd w:val="clear" w:color="auto" w:fill="FFFFFF"/>
        </w:rPr>
        <w:t>University of Surrey, UK</w:t>
      </w:r>
      <w:r w:rsidRPr="00E63CC4">
        <w:rPr>
          <w:rFonts w:asciiTheme="minorHAnsi" w:hAnsiTheme="minorHAnsi" w:cstheme="minorHAnsi"/>
          <w:b/>
          <w:color w:val="1F3864" w:themeColor="accent5" w:themeShade="80"/>
          <w:spacing w:val="0"/>
          <w:kern w:val="0"/>
          <w:sz w:val="20"/>
          <w:szCs w:val="20"/>
          <w:shd w:val="clear" w:color="auto" w:fill="FFFFFF"/>
        </w:rPr>
        <w:t xml:space="preserve">, </w:t>
      </w:r>
      <w:r w:rsidR="00C57E2F" w:rsidRPr="00E63CC4">
        <w:rPr>
          <w:rFonts w:asciiTheme="minorHAnsi" w:hAnsiTheme="minorHAnsi" w:cstheme="minorHAnsi"/>
          <w:color w:val="1F3864" w:themeColor="accent5" w:themeShade="80"/>
          <w:spacing w:val="0"/>
          <w:kern w:val="0"/>
          <w:szCs w:val="16"/>
          <w:shd w:val="clear" w:color="auto" w:fill="FFFFFF"/>
        </w:rPr>
        <w:t>Sep 22-Sep 23</w:t>
      </w:r>
    </w:p>
    <w:p w14:paraId="115EF1BD" w14:textId="64D6007F" w:rsidR="001608BD" w:rsidRPr="00BF7AA1" w:rsidRDefault="00F80048" w:rsidP="00BF7AA1">
      <w:pPr>
        <w:pStyle w:val="ECVText"/>
        <w:spacing w:before="60" w:line="255" w:lineRule="exact"/>
        <w:ind w:left="284"/>
        <w:jc w:val="both"/>
        <w:rPr>
          <w:rFonts w:asciiTheme="minorHAnsi" w:hAnsiTheme="minorHAnsi" w:cstheme="minorHAnsi"/>
          <w:i/>
          <w:color w:val="1F3864" w:themeColor="accent5" w:themeShade="80"/>
          <w:spacing w:val="0"/>
          <w:kern w:val="0"/>
          <w:sz w:val="20"/>
          <w:szCs w:val="20"/>
          <w:shd w:val="clear" w:color="auto" w:fill="FFFFFF"/>
        </w:rPr>
      </w:pPr>
      <w:r w:rsidRPr="00E63CC4">
        <w:rPr>
          <w:rFonts w:asciiTheme="minorHAnsi" w:hAnsiTheme="minorHAnsi" w:cstheme="minorHAnsi"/>
          <w:b/>
          <w:color w:val="1F3864" w:themeColor="accent5" w:themeShade="80"/>
          <w:spacing w:val="0"/>
          <w:kern w:val="0"/>
          <w:sz w:val="20"/>
          <w:szCs w:val="20"/>
          <w:shd w:val="clear" w:color="auto" w:fill="FFFFFF"/>
        </w:rPr>
        <w:t xml:space="preserve">  </w:t>
      </w:r>
      <w:r w:rsidR="002B6BD5" w:rsidRPr="00E63CC4">
        <w:rPr>
          <w:rFonts w:asciiTheme="minorHAnsi" w:hAnsiTheme="minorHAnsi" w:cstheme="minorHAnsi"/>
          <w:b/>
          <w:color w:val="1F3864" w:themeColor="accent5" w:themeShade="80"/>
          <w:spacing w:val="0"/>
          <w:kern w:val="0"/>
          <w:sz w:val="20"/>
          <w:szCs w:val="20"/>
          <w:shd w:val="clear" w:color="auto" w:fill="FFFFFF"/>
        </w:rPr>
        <w:t>Individual</w:t>
      </w:r>
      <w:r w:rsidR="00946E30">
        <w:rPr>
          <w:rFonts w:asciiTheme="minorHAnsi" w:hAnsiTheme="minorHAnsi" w:cstheme="minorHAnsi"/>
          <w:b/>
          <w:color w:val="1F3864" w:themeColor="accent5" w:themeShade="80"/>
          <w:spacing w:val="0"/>
          <w:kern w:val="0"/>
          <w:sz w:val="20"/>
          <w:szCs w:val="20"/>
          <w:shd w:val="clear" w:color="auto" w:fill="FFFFFF"/>
        </w:rPr>
        <w:t xml:space="preserve"> consultancy </w:t>
      </w:r>
      <w:r w:rsidR="00A4119F" w:rsidRPr="00E63CC4">
        <w:rPr>
          <w:rFonts w:asciiTheme="minorHAnsi" w:hAnsiTheme="minorHAnsi" w:cstheme="minorHAnsi"/>
          <w:b/>
          <w:color w:val="1F3864" w:themeColor="accent5" w:themeShade="80"/>
          <w:spacing w:val="0"/>
          <w:kern w:val="0"/>
          <w:sz w:val="20"/>
          <w:szCs w:val="20"/>
          <w:shd w:val="clear" w:color="auto" w:fill="FFFFFF"/>
        </w:rPr>
        <w:t xml:space="preserve">project: </w:t>
      </w:r>
      <w:r w:rsidR="00946E30" w:rsidRPr="00BF7AA1">
        <w:rPr>
          <w:rFonts w:asciiTheme="minorHAnsi" w:hAnsiTheme="minorHAnsi" w:cstheme="minorHAnsi"/>
          <w:color w:val="1F3864" w:themeColor="accent5" w:themeShade="80"/>
          <w:spacing w:val="0"/>
          <w:kern w:val="0"/>
          <w:sz w:val="20"/>
          <w:szCs w:val="20"/>
          <w:shd w:val="clear" w:color="auto" w:fill="FFFFFF"/>
        </w:rPr>
        <w:t xml:space="preserve">Researching, advising </w:t>
      </w:r>
      <w:r w:rsidR="008132C6" w:rsidRPr="00BF7AA1">
        <w:rPr>
          <w:rFonts w:asciiTheme="minorHAnsi" w:hAnsiTheme="minorHAnsi" w:cstheme="minorHAnsi"/>
          <w:color w:val="1F3864" w:themeColor="accent5" w:themeShade="80"/>
          <w:spacing w:val="0"/>
          <w:kern w:val="0"/>
          <w:sz w:val="20"/>
          <w:szCs w:val="20"/>
          <w:shd w:val="clear" w:color="auto" w:fill="FFFFFF"/>
        </w:rPr>
        <w:t>on,</w:t>
      </w:r>
      <w:r w:rsidR="00946E30" w:rsidRPr="00BF7AA1">
        <w:rPr>
          <w:rFonts w:asciiTheme="minorHAnsi" w:hAnsiTheme="minorHAnsi" w:cstheme="minorHAnsi"/>
          <w:color w:val="1F3864" w:themeColor="accent5" w:themeShade="80"/>
          <w:spacing w:val="0"/>
          <w:kern w:val="0"/>
          <w:sz w:val="20"/>
          <w:szCs w:val="20"/>
          <w:shd w:val="clear" w:color="auto" w:fill="FFFFFF"/>
        </w:rPr>
        <w:t xml:space="preserve"> and producing a busin</w:t>
      </w:r>
      <w:r w:rsidR="00BF7AA1">
        <w:rPr>
          <w:rFonts w:asciiTheme="minorHAnsi" w:hAnsiTheme="minorHAnsi" w:cstheme="minorHAnsi"/>
          <w:color w:val="1F3864" w:themeColor="accent5" w:themeShade="80"/>
          <w:spacing w:val="0"/>
          <w:kern w:val="0"/>
          <w:sz w:val="20"/>
          <w:szCs w:val="20"/>
          <w:shd w:val="clear" w:color="auto" w:fill="FFFFFF"/>
        </w:rPr>
        <w:t>ess plan for a UK SaaS start-up</w:t>
      </w:r>
      <w:r w:rsidR="00D2364C">
        <w:rPr>
          <w:rFonts w:asciiTheme="minorHAnsi" w:hAnsiTheme="minorHAnsi" w:cstheme="minorHAnsi"/>
          <w:color w:val="1F3864" w:themeColor="accent5" w:themeShade="80"/>
          <w:spacing w:val="0"/>
          <w:kern w:val="0"/>
          <w:sz w:val="20"/>
          <w:szCs w:val="20"/>
          <w:shd w:val="clear" w:color="auto" w:fill="FFFFFF"/>
        </w:rPr>
        <w:t xml:space="preserve"> </w:t>
      </w:r>
      <w:r w:rsidR="00D2364C" w:rsidRPr="00D2364C">
        <w:rPr>
          <w:rFonts w:asciiTheme="minorHAnsi" w:hAnsiTheme="minorHAnsi" w:cstheme="minorHAnsi"/>
          <w:color w:val="1F3864" w:themeColor="accent5" w:themeShade="80"/>
          <w:spacing w:val="0"/>
          <w:kern w:val="0"/>
          <w:sz w:val="20"/>
          <w:szCs w:val="20"/>
          <w:shd w:val="clear" w:color="auto" w:fill="FFFFFF"/>
        </w:rPr>
        <w:t>that automat</w:t>
      </w:r>
      <w:r w:rsidR="00D2364C">
        <w:rPr>
          <w:rFonts w:asciiTheme="minorHAnsi" w:hAnsiTheme="minorHAnsi" w:cstheme="minorHAnsi"/>
          <w:color w:val="1F3864" w:themeColor="accent5" w:themeShade="80"/>
          <w:spacing w:val="0"/>
          <w:kern w:val="0"/>
          <w:sz w:val="20"/>
          <w:szCs w:val="20"/>
          <w:shd w:val="clear" w:color="auto" w:fill="FFFFFF"/>
        </w:rPr>
        <w:t xml:space="preserve">es </w:t>
      </w:r>
      <w:r w:rsidR="00D2364C" w:rsidRPr="00D2364C">
        <w:rPr>
          <w:rFonts w:asciiTheme="minorHAnsi" w:hAnsiTheme="minorHAnsi" w:cstheme="minorHAnsi"/>
          <w:color w:val="1F3864" w:themeColor="accent5" w:themeShade="80"/>
          <w:spacing w:val="0"/>
          <w:kern w:val="0"/>
          <w:sz w:val="20"/>
          <w:szCs w:val="20"/>
          <w:shd w:val="clear" w:color="auto" w:fill="FFFFFF"/>
        </w:rPr>
        <w:t xml:space="preserve">and </w:t>
      </w:r>
      <w:r w:rsidR="00D2364C">
        <w:rPr>
          <w:rFonts w:asciiTheme="minorHAnsi" w:hAnsiTheme="minorHAnsi" w:cstheme="minorHAnsi"/>
          <w:color w:val="1F3864" w:themeColor="accent5" w:themeShade="80"/>
          <w:spacing w:val="0"/>
          <w:kern w:val="0"/>
          <w:sz w:val="20"/>
          <w:szCs w:val="20"/>
          <w:shd w:val="clear" w:color="auto" w:fill="FFFFFF"/>
        </w:rPr>
        <w:t xml:space="preserve">creates visual contracts based on </w:t>
      </w:r>
      <w:r w:rsidR="00D2364C" w:rsidRPr="00D2364C">
        <w:rPr>
          <w:rFonts w:asciiTheme="minorHAnsi" w:hAnsiTheme="minorHAnsi" w:cstheme="minorHAnsi"/>
          <w:color w:val="1F3864" w:themeColor="accent5" w:themeShade="80"/>
          <w:spacing w:val="0"/>
          <w:kern w:val="0"/>
          <w:sz w:val="20"/>
          <w:szCs w:val="20"/>
          <w:shd w:val="clear" w:color="auto" w:fill="FFFFFF"/>
        </w:rPr>
        <w:t>legal design,</w:t>
      </w:r>
      <w:r w:rsidR="00D2364C">
        <w:rPr>
          <w:rFonts w:asciiTheme="minorHAnsi" w:hAnsiTheme="minorHAnsi" w:cstheme="minorHAnsi"/>
          <w:color w:val="1F3864" w:themeColor="accent5" w:themeShade="80"/>
          <w:spacing w:val="0"/>
          <w:kern w:val="0"/>
          <w:sz w:val="20"/>
          <w:szCs w:val="20"/>
          <w:shd w:val="clear" w:color="auto" w:fill="FFFFFF"/>
        </w:rPr>
        <w:t xml:space="preserve"> AI.</w:t>
      </w:r>
    </w:p>
    <w:p w14:paraId="6B229004" w14:textId="00A5049C" w:rsidR="006B4724" w:rsidRPr="00E63CC4" w:rsidRDefault="00A90C2F" w:rsidP="00BF7AA1">
      <w:pPr>
        <w:pStyle w:val="ECVText"/>
        <w:numPr>
          <w:ilvl w:val="0"/>
          <w:numId w:val="3"/>
        </w:numPr>
        <w:spacing w:before="60" w:line="255" w:lineRule="exact"/>
        <w:ind w:left="357" w:hanging="323"/>
        <w:jc w:val="both"/>
        <w:rPr>
          <w:rFonts w:cs="Arial"/>
          <w:b/>
          <w:color w:val="1F3864" w:themeColor="accent5" w:themeShade="80"/>
          <w:spacing w:val="0"/>
          <w:kern w:val="0"/>
          <w:sz w:val="20"/>
          <w:szCs w:val="20"/>
        </w:rPr>
      </w:pPr>
      <w:r w:rsidRPr="00E63CC4">
        <w:rPr>
          <w:rFonts w:asciiTheme="minorHAnsi" w:hAnsiTheme="minorHAnsi" w:cstheme="minorHAnsi"/>
          <w:b/>
          <w:color w:val="1F3864" w:themeColor="accent5" w:themeShade="80"/>
          <w:spacing w:val="0"/>
          <w:kern w:val="0"/>
          <w:sz w:val="20"/>
          <w:szCs w:val="20"/>
          <w:shd w:val="clear" w:color="auto" w:fill="FFFFFF"/>
        </w:rPr>
        <w:t>BEng, Mechanical Engineering,</w:t>
      </w:r>
      <w:r w:rsidR="00C57E2F" w:rsidRPr="00E63CC4">
        <w:rPr>
          <w:rFonts w:asciiTheme="minorHAnsi" w:hAnsiTheme="minorHAnsi" w:cstheme="minorHAnsi"/>
          <w:color w:val="1F3864" w:themeColor="accent5" w:themeShade="80"/>
          <w:spacing w:val="0"/>
          <w:kern w:val="0"/>
          <w:sz w:val="20"/>
          <w:szCs w:val="20"/>
          <w:shd w:val="clear" w:color="auto" w:fill="FFFFFF"/>
        </w:rPr>
        <w:t xml:space="preserve"> </w:t>
      </w:r>
      <w:r w:rsidRPr="00E63CC4">
        <w:rPr>
          <w:rFonts w:asciiTheme="minorHAnsi" w:hAnsiTheme="minorHAnsi" w:cstheme="minorHAnsi"/>
          <w:color w:val="1F3864" w:themeColor="accent5" w:themeShade="80"/>
          <w:spacing w:val="0"/>
          <w:kern w:val="0"/>
          <w:sz w:val="20"/>
          <w:szCs w:val="20"/>
          <w:shd w:val="clear" w:color="auto" w:fill="FFFFFF"/>
        </w:rPr>
        <w:t>Visvesvaraya Technological University, India</w:t>
      </w:r>
      <w:r w:rsidR="007B15BA" w:rsidRPr="00E63CC4">
        <w:rPr>
          <w:rFonts w:asciiTheme="minorHAnsi" w:hAnsiTheme="minorHAnsi" w:cstheme="minorHAnsi"/>
          <w:color w:val="1F3864" w:themeColor="accent5" w:themeShade="80"/>
          <w:spacing w:val="0"/>
          <w:kern w:val="0"/>
          <w:sz w:val="20"/>
          <w:szCs w:val="20"/>
        </w:rPr>
        <w:t xml:space="preserve">, </w:t>
      </w:r>
      <w:r w:rsidR="00C57E2F" w:rsidRPr="00E63CC4">
        <w:rPr>
          <w:rFonts w:ascii="Calibri" w:hAnsi="Calibri" w:cstheme="minorHAnsi"/>
          <w:color w:val="1F3864" w:themeColor="accent5" w:themeShade="80"/>
          <w:spacing w:val="0"/>
          <w:kern w:val="0"/>
          <w:szCs w:val="16"/>
        </w:rPr>
        <w:t xml:space="preserve">Sep </w:t>
      </w:r>
      <w:r w:rsidRPr="00E63CC4">
        <w:rPr>
          <w:rFonts w:ascii="Calibri" w:hAnsi="Calibri" w:cstheme="minorHAnsi"/>
          <w:color w:val="1F3864" w:themeColor="accent5" w:themeShade="80"/>
          <w:spacing w:val="0"/>
          <w:kern w:val="0"/>
          <w:szCs w:val="16"/>
        </w:rPr>
        <w:t>01-Jul 05</w:t>
      </w:r>
    </w:p>
    <w:p w14:paraId="4F82A28C" w14:textId="321E0BFE" w:rsidR="00D26C4E" w:rsidRPr="00E63CC4" w:rsidRDefault="00D26C4E" w:rsidP="00BF7AA1">
      <w:pPr>
        <w:pStyle w:val="ECVText"/>
        <w:spacing w:line="255" w:lineRule="exact"/>
        <w:rPr>
          <w:rFonts w:cs="Arial"/>
          <w:b/>
          <w:color w:val="4472C4" w:themeColor="accent5"/>
          <w:spacing w:val="0"/>
          <w:kern w:val="0"/>
          <w:sz w:val="20"/>
          <w:szCs w:val="20"/>
          <w14:textFill>
            <w14:gradFill>
              <w14:gsLst>
                <w14:gs w14:pos="0">
                  <w14:schemeClr w14:val="accent5">
                    <w14:lumMod w14:val="50000"/>
                    <w14:tint w14:val="66000"/>
                    <w14:satMod w14:val="160000"/>
                  </w14:schemeClr>
                </w14:gs>
                <w14:gs w14:pos="50000">
                  <w14:schemeClr w14:val="accent5">
                    <w14:lumMod w14:val="50000"/>
                    <w14:tint w14:val="44500"/>
                    <w14:satMod w14:val="160000"/>
                  </w14:schemeClr>
                </w14:gs>
                <w14:gs w14:pos="100000">
                  <w14:schemeClr w14:val="accent5">
                    <w14:lumMod w14:val="50000"/>
                    <w14:tint w14:val="23500"/>
                    <w14:satMod w14:val="160000"/>
                  </w14:schemeClr>
                </w14:gs>
              </w14:gsLst>
              <w14:lin w14:ang="2700000" w14:scaled="0"/>
            </w14:gradFill>
          </w14:textFill>
        </w:rPr>
      </w:pPr>
      <w:r w:rsidRPr="00E63CC4">
        <w:rPr>
          <w:rFonts w:cs="Arial"/>
          <w:color w:val="4472C4" w:themeColor="accent5"/>
          <w:spacing w:val="0"/>
          <w:kern w:val="0"/>
          <w:sz w:val="18"/>
          <w:szCs w:val="18"/>
          <w14:textFill>
            <w14:gradFill>
              <w14:gsLst>
                <w14:gs w14:pos="0">
                  <w14:schemeClr w14:val="accent5">
                    <w14:lumMod w14:val="50000"/>
                    <w14:tint w14:val="66000"/>
                    <w14:satMod w14:val="160000"/>
                  </w14:schemeClr>
                </w14:gs>
                <w14:gs w14:pos="50000">
                  <w14:schemeClr w14:val="accent5">
                    <w14:lumMod w14:val="50000"/>
                    <w14:tint w14:val="44500"/>
                    <w14:satMod w14:val="160000"/>
                  </w14:schemeClr>
                </w14:gs>
                <w14:gs w14:pos="100000">
                  <w14:schemeClr w14:val="accent5">
                    <w14:lumMod w14:val="50000"/>
                    <w14:tint w14:val="23500"/>
                    <w14:satMod w14:val="160000"/>
                  </w14:schemeClr>
                </w14:gs>
              </w14:gsLst>
              <w14:lin w14:ang="2700000" w14:scaled="0"/>
            </w14:gradFill>
          </w14:textFill>
        </w:rPr>
        <w:t>___________________________________________________________________________________________________</w:t>
      </w:r>
    </w:p>
    <w:p w14:paraId="16E4066A" w14:textId="65DEECE5" w:rsidR="00532FD7" w:rsidRDefault="00E330E6" w:rsidP="00BF7AA1">
      <w:pPr>
        <w:spacing w:before="60" w:after="0" w:line="255" w:lineRule="exact"/>
        <w:rPr>
          <w:rFonts w:cs="Arial"/>
          <w:b/>
          <w:color w:val="1F3864" w:themeColor="accent5" w:themeShade="80"/>
          <w:sz w:val="20"/>
          <w:szCs w:val="20"/>
        </w:rPr>
      </w:pPr>
      <w:r w:rsidRPr="00E63CC4">
        <w:rPr>
          <w:rFonts w:cs="Arial"/>
          <w:b/>
          <w:color w:val="1F3864" w:themeColor="accent5" w:themeShade="80"/>
          <w:sz w:val="24"/>
          <w:szCs w:val="24"/>
        </w:rPr>
        <w:t>PROFESSIONAL</w:t>
      </w:r>
      <w:r w:rsidR="001453B9" w:rsidRPr="00E63CC4">
        <w:rPr>
          <w:rFonts w:cs="Arial"/>
          <w:b/>
          <w:color w:val="1F3864" w:themeColor="accent5" w:themeShade="80"/>
          <w:sz w:val="24"/>
          <w:szCs w:val="24"/>
        </w:rPr>
        <w:t xml:space="preserve"> </w:t>
      </w:r>
      <w:r w:rsidR="00D26C4E" w:rsidRPr="00E63CC4">
        <w:rPr>
          <w:rFonts w:cs="Arial"/>
          <w:b/>
          <w:color w:val="1F3864" w:themeColor="accent5" w:themeShade="80"/>
          <w:sz w:val="24"/>
          <w:szCs w:val="24"/>
        </w:rPr>
        <w:t>EXPERIENCE</w:t>
      </w:r>
      <w:r w:rsidR="00D26C4E" w:rsidRPr="00E63CC4">
        <w:rPr>
          <w:rFonts w:cs="Arial"/>
          <w:b/>
          <w:color w:val="1F3864" w:themeColor="accent5" w:themeShade="80"/>
          <w:sz w:val="20"/>
          <w:szCs w:val="20"/>
        </w:rPr>
        <w:t xml:space="preserve"> </w:t>
      </w:r>
    </w:p>
    <w:p w14:paraId="1A726851" w14:textId="77777777" w:rsidR="00B41F6C" w:rsidRDefault="00B41F6C" w:rsidP="00BF7AA1">
      <w:pPr>
        <w:spacing w:before="60" w:after="0" w:line="255" w:lineRule="exact"/>
        <w:rPr>
          <w:rFonts w:cs="Arial"/>
          <w:b/>
          <w:color w:val="1F3864" w:themeColor="accent5" w:themeShade="80"/>
          <w:sz w:val="20"/>
          <w:szCs w:val="20"/>
        </w:rPr>
      </w:pPr>
    </w:p>
    <w:p w14:paraId="51FB31B7" w14:textId="01602297" w:rsidR="00F06AC9" w:rsidRDefault="00CA0673" w:rsidP="00BF7AA1">
      <w:pPr>
        <w:spacing w:before="60" w:after="0" w:line="255" w:lineRule="exact"/>
        <w:rPr>
          <w:rFonts w:cs="Arial"/>
          <w:color w:val="1F3864" w:themeColor="accent5" w:themeShade="80"/>
          <w:sz w:val="16"/>
          <w:szCs w:val="16"/>
        </w:rPr>
      </w:pPr>
      <w:r>
        <w:rPr>
          <w:rFonts w:cs="Arial"/>
          <w:b/>
          <w:color w:val="1F3864" w:themeColor="accent5" w:themeShade="80"/>
          <w:sz w:val="20"/>
          <w:szCs w:val="20"/>
        </w:rPr>
        <w:t>Integration Delivery Manager</w:t>
      </w:r>
      <w:r w:rsidR="00B6240B" w:rsidRPr="00B6240B">
        <w:rPr>
          <w:rFonts w:cs="Arial"/>
          <w:b/>
          <w:color w:val="1F3864" w:themeColor="accent5" w:themeShade="80"/>
          <w:sz w:val="20"/>
          <w:szCs w:val="20"/>
        </w:rPr>
        <w:t xml:space="preserve"> </w:t>
      </w:r>
      <w:r w:rsidR="00B6240B">
        <w:rPr>
          <w:rFonts w:cs="Arial"/>
          <w:b/>
          <w:color w:val="1F3864" w:themeColor="accent5" w:themeShade="80"/>
          <w:sz w:val="20"/>
          <w:szCs w:val="20"/>
        </w:rPr>
        <w:t>(Consultant</w:t>
      </w:r>
      <w:r w:rsidR="0091532A">
        <w:rPr>
          <w:rFonts w:cs="Arial"/>
          <w:b/>
          <w:color w:val="1F3864" w:themeColor="accent5" w:themeShade="80"/>
          <w:sz w:val="20"/>
          <w:szCs w:val="20"/>
        </w:rPr>
        <w:t>),</w:t>
      </w:r>
      <w:r>
        <w:rPr>
          <w:rFonts w:cs="Arial"/>
          <w:b/>
          <w:color w:val="1F3864" w:themeColor="accent5" w:themeShade="80"/>
          <w:sz w:val="20"/>
          <w:szCs w:val="20"/>
        </w:rPr>
        <w:t xml:space="preserve"> </w:t>
      </w:r>
      <w:r w:rsidR="00F06AC9">
        <w:rPr>
          <w:rFonts w:cs="Arial"/>
          <w:b/>
          <w:color w:val="1F3864" w:themeColor="accent5" w:themeShade="80"/>
          <w:sz w:val="20"/>
          <w:szCs w:val="20"/>
        </w:rPr>
        <w:t>Glue</w:t>
      </w:r>
      <w:r w:rsidR="00EB72EE">
        <w:rPr>
          <w:rFonts w:cs="Arial"/>
          <w:b/>
          <w:color w:val="1F3864" w:themeColor="accent5" w:themeShade="80"/>
          <w:sz w:val="20"/>
          <w:szCs w:val="20"/>
        </w:rPr>
        <w:t xml:space="preserve"> </w:t>
      </w:r>
      <w:r w:rsidR="00F06AC9">
        <w:rPr>
          <w:rFonts w:cs="Arial"/>
          <w:b/>
          <w:color w:val="1F3864" w:themeColor="accent5" w:themeShade="80"/>
          <w:sz w:val="20"/>
          <w:szCs w:val="20"/>
        </w:rPr>
        <w:t xml:space="preserve">Reply, </w:t>
      </w:r>
      <w:r w:rsidR="00F06AC9" w:rsidRPr="00F06AC9">
        <w:rPr>
          <w:rFonts w:cs="Arial"/>
          <w:color w:val="1F3864" w:themeColor="accent5" w:themeShade="80"/>
          <w:sz w:val="16"/>
          <w:szCs w:val="16"/>
        </w:rPr>
        <w:t>Jul 2024 -</w:t>
      </w:r>
      <w:r w:rsidR="0019168E">
        <w:rPr>
          <w:rFonts w:cs="Arial"/>
          <w:color w:val="1F3864" w:themeColor="accent5" w:themeShade="80"/>
          <w:sz w:val="16"/>
          <w:szCs w:val="16"/>
        </w:rPr>
        <w:t>April 2025</w:t>
      </w:r>
    </w:p>
    <w:p w14:paraId="7F64336A" w14:textId="3ECE6B4C" w:rsidR="00F06AC9" w:rsidRDefault="00F06AC9" w:rsidP="006D6166">
      <w:pPr>
        <w:pStyle w:val="ECVText"/>
        <w:spacing w:line="255" w:lineRule="exact"/>
        <w:jc w:val="both"/>
        <w:rPr>
          <w:rFonts w:asciiTheme="minorHAnsi" w:hAnsiTheme="minorHAnsi" w:cstheme="minorHAnsi"/>
          <w:color w:val="auto"/>
          <w:spacing w:val="0"/>
          <w:kern w:val="0"/>
          <w:sz w:val="20"/>
          <w:szCs w:val="20"/>
          <w:shd w:val="clear" w:color="auto" w:fill="FFFFFF"/>
        </w:rPr>
      </w:pPr>
      <w:r w:rsidRPr="006D6166">
        <w:rPr>
          <w:rFonts w:asciiTheme="minorHAnsi" w:hAnsiTheme="minorHAnsi" w:cstheme="minorHAnsi"/>
          <w:color w:val="auto"/>
          <w:spacing w:val="0"/>
          <w:kern w:val="0"/>
          <w:sz w:val="20"/>
          <w:szCs w:val="20"/>
          <w:shd w:val="clear" w:color="auto" w:fill="FFFFFF"/>
        </w:rPr>
        <w:t>Joined</w:t>
      </w:r>
      <w:r w:rsidR="006D6166" w:rsidRPr="006D6166">
        <w:rPr>
          <w:rFonts w:asciiTheme="minorHAnsi" w:hAnsiTheme="minorHAnsi" w:cstheme="minorHAnsi"/>
          <w:color w:val="auto"/>
          <w:spacing w:val="0"/>
          <w:kern w:val="0"/>
          <w:sz w:val="20"/>
          <w:szCs w:val="20"/>
          <w:shd w:val="clear" w:color="auto" w:fill="FFFFFF"/>
        </w:rPr>
        <w:t xml:space="preserve"> consultancy</w:t>
      </w:r>
      <w:r w:rsidR="00D54B17">
        <w:rPr>
          <w:rFonts w:asciiTheme="minorHAnsi" w:hAnsiTheme="minorHAnsi" w:cstheme="minorHAnsi"/>
          <w:color w:val="auto"/>
          <w:spacing w:val="0"/>
          <w:kern w:val="0"/>
          <w:sz w:val="20"/>
          <w:szCs w:val="20"/>
          <w:shd w:val="clear" w:color="auto" w:fill="FFFFFF"/>
        </w:rPr>
        <w:t xml:space="preserve"> network </w:t>
      </w:r>
      <w:r w:rsidR="006D6166" w:rsidRPr="006D6166">
        <w:rPr>
          <w:rFonts w:asciiTheme="minorHAnsi" w:hAnsiTheme="minorHAnsi" w:cstheme="minorHAnsi"/>
          <w:color w:val="auto"/>
          <w:spacing w:val="0"/>
          <w:kern w:val="0"/>
          <w:sz w:val="20"/>
          <w:szCs w:val="20"/>
          <w:shd w:val="clear" w:color="auto" w:fill="FFFFFF"/>
        </w:rPr>
        <w:t xml:space="preserve">specializing in enterprise transformation, through API driven architecture, solution design, data optimization. Working on service delivery management role handling </w:t>
      </w:r>
      <w:r w:rsidR="00845B76">
        <w:rPr>
          <w:rFonts w:asciiTheme="minorHAnsi" w:hAnsiTheme="minorHAnsi" w:cstheme="minorHAnsi"/>
          <w:color w:val="auto"/>
          <w:spacing w:val="0"/>
          <w:kern w:val="0"/>
          <w:sz w:val="20"/>
          <w:szCs w:val="20"/>
          <w:shd w:val="clear" w:color="auto" w:fill="FFFFFF"/>
        </w:rPr>
        <w:t>three</w:t>
      </w:r>
      <w:r w:rsidR="006D6166" w:rsidRPr="006D6166">
        <w:rPr>
          <w:rFonts w:asciiTheme="minorHAnsi" w:hAnsiTheme="minorHAnsi" w:cstheme="minorHAnsi"/>
          <w:color w:val="auto"/>
          <w:spacing w:val="0"/>
          <w:kern w:val="0"/>
          <w:sz w:val="20"/>
          <w:szCs w:val="20"/>
          <w:shd w:val="clear" w:color="auto" w:fill="FFFFFF"/>
        </w:rPr>
        <w:t xml:space="preserve"> critical projects</w:t>
      </w:r>
      <w:r w:rsidR="00B06B01">
        <w:rPr>
          <w:rFonts w:asciiTheme="minorHAnsi" w:hAnsiTheme="minorHAnsi" w:cstheme="minorHAnsi"/>
          <w:color w:val="auto"/>
          <w:spacing w:val="0"/>
          <w:kern w:val="0"/>
          <w:sz w:val="20"/>
          <w:szCs w:val="20"/>
          <w:shd w:val="clear" w:color="auto" w:fill="FFFFFF"/>
        </w:rPr>
        <w:t xml:space="preserve"> </w:t>
      </w:r>
      <w:bookmarkStart w:id="1" w:name="_Hlk198653724"/>
      <w:r w:rsidR="00F64DA1">
        <w:rPr>
          <w:rFonts w:asciiTheme="minorHAnsi" w:hAnsiTheme="minorHAnsi" w:cstheme="minorHAnsi"/>
          <w:color w:val="auto"/>
          <w:spacing w:val="0"/>
          <w:kern w:val="0"/>
          <w:sz w:val="20"/>
          <w:szCs w:val="20"/>
          <w:shd w:val="clear" w:color="auto" w:fill="FFFFFF"/>
        </w:rPr>
        <w:t xml:space="preserve">with budget of </w:t>
      </w:r>
      <w:r w:rsidR="006D6166" w:rsidRPr="006D6166">
        <w:rPr>
          <w:rFonts w:asciiTheme="minorHAnsi" w:hAnsiTheme="minorHAnsi" w:cstheme="minorHAnsi"/>
          <w:color w:val="auto"/>
          <w:spacing w:val="0"/>
          <w:kern w:val="0"/>
          <w:sz w:val="20"/>
          <w:szCs w:val="20"/>
          <w:shd w:val="clear" w:color="auto" w:fill="FFFFFF"/>
        </w:rPr>
        <w:t xml:space="preserve"> £1.</w:t>
      </w:r>
      <w:r w:rsidR="00845B76">
        <w:rPr>
          <w:rFonts w:asciiTheme="minorHAnsi" w:hAnsiTheme="minorHAnsi" w:cstheme="minorHAnsi"/>
          <w:color w:val="auto"/>
          <w:spacing w:val="0"/>
          <w:kern w:val="0"/>
          <w:sz w:val="20"/>
          <w:szCs w:val="20"/>
          <w:shd w:val="clear" w:color="auto" w:fill="FFFFFF"/>
        </w:rPr>
        <w:t>8</w:t>
      </w:r>
      <w:r w:rsidR="006D6166" w:rsidRPr="006D6166">
        <w:rPr>
          <w:rFonts w:asciiTheme="minorHAnsi" w:hAnsiTheme="minorHAnsi" w:cstheme="minorHAnsi"/>
          <w:color w:val="auto"/>
          <w:spacing w:val="0"/>
          <w:kern w:val="0"/>
          <w:sz w:val="20"/>
          <w:szCs w:val="20"/>
          <w:shd w:val="clear" w:color="auto" w:fill="FFFFFF"/>
        </w:rPr>
        <w:t>5m</w:t>
      </w:r>
      <w:r w:rsidR="006D6166">
        <w:rPr>
          <w:rFonts w:asciiTheme="minorHAnsi" w:hAnsiTheme="minorHAnsi" w:cstheme="minorHAnsi"/>
          <w:color w:val="auto"/>
          <w:spacing w:val="0"/>
          <w:kern w:val="0"/>
          <w:sz w:val="20"/>
          <w:szCs w:val="20"/>
          <w:shd w:val="clear" w:color="auto" w:fill="FFFFFF"/>
        </w:rPr>
        <w:t xml:space="preserve">. </w:t>
      </w:r>
      <w:bookmarkEnd w:id="1"/>
      <w:r w:rsidR="006D6166">
        <w:rPr>
          <w:rFonts w:asciiTheme="minorHAnsi" w:hAnsiTheme="minorHAnsi" w:cstheme="minorHAnsi"/>
          <w:color w:val="auto"/>
          <w:spacing w:val="0"/>
          <w:kern w:val="0"/>
          <w:sz w:val="20"/>
          <w:szCs w:val="20"/>
          <w:shd w:val="clear" w:color="auto" w:fill="FFFFFF"/>
        </w:rPr>
        <w:t xml:space="preserve">Reporting to Integration manager. </w:t>
      </w:r>
    </w:p>
    <w:p w14:paraId="3C8EA38A" w14:textId="77777777" w:rsidR="006D6166" w:rsidRDefault="006D6166" w:rsidP="006D6166">
      <w:pPr>
        <w:pStyle w:val="ECVText"/>
        <w:spacing w:line="255" w:lineRule="exact"/>
        <w:jc w:val="both"/>
        <w:rPr>
          <w:rFonts w:asciiTheme="minorHAnsi" w:hAnsiTheme="minorHAnsi" w:cstheme="minorHAnsi"/>
          <w:color w:val="auto"/>
          <w:spacing w:val="0"/>
          <w:kern w:val="0"/>
          <w:sz w:val="20"/>
          <w:szCs w:val="20"/>
          <w:shd w:val="clear" w:color="auto" w:fill="FFFFFF"/>
        </w:rPr>
      </w:pPr>
    </w:p>
    <w:p w14:paraId="6ECA751A" w14:textId="77777777" w:rsidR="006C7526" w:rsidRDefault="009A0ADF" w:rsidP="009A0ADF">
      <w:pPr>
        <w:pStyle w:val="ECVText"/>
        <w:numPr>
          <w:ilvl w:val="0"/>
          <w:numId w:val="22"/>
        </w:numPr>
        <w:spacing w:line="255" w:lineRule="exact"/>
        <w:jc w:val="both"/>
        <w:rPr>
          <w:rFonts w:asciiTheme="minorHAnsi" w:hAnsiTheme="minorHAnsi" w:cstheme="minorHAnsi"/>
          <w:color w:val="auto"/>
          <w:spacing w:val="0"/>
          <w:kern w:val="0"/>
          <w:sz w:val="20"/>
          <w:szCs w:val="20"/>
          <w:shd w:val="clear" w:color="auto" w:fill="FFFFFF"/>
        </w:rPr>
      </w:pPr>
      <w:r w:rsidRPr="003365DC">
        <w:rPr>
          <w:rFonts w:asciiTheme="minorHAnsi" w:hAnsiTheme="minorHAnsi" w:cstheme="minorHAnsi"/>
          <w:b/>
          <w:color w:val="1F3864" w:themeColor="accent5" w:themeShade="80"/>
          <w:spacing w:val="0"/>
          <w:kern w:val="0"/>
          <w:sz w:val="20"/>
          <w:szCs w:val="20"/>
          <w:shd w:val="clear" w:color="auto" w:fill="FFFFFF"/>
        </w:rPr>
        <w:t>Project Delivery :</w:t>
      </w:r>
      <w:r w:rsidRPr="003365DC">
        <w:rPr>
          <w:rFonts w:asciiTheme="minorHAnsi" w:hAnsiTheme="minorHAnsi" w:cstheme="minorHAnsi"/>
          <w:color w:val="auto"/>
          <w:spacing w:val="0"/>
          <w:kern w:val="0"/>
          <w:sz w:val="20"/>
          <w:szCs w:val="20"/>
          <w:shd w:val="clear" w:color="auto" w:fill="FFFFFF"/>
        </w:rPr>
        <w:t xml:space="preserve"> Spearheaded the technical delivery and integration of a 3PL WMS project within the retail and consumer products sector, coordinating multi-company teams across diverse regions. Successfully managed the intricate technical integration leveraging MuleSoft with Wella's existing SAP-based WMS, ensuring seamless alignment with 3PL vendors in Japan, Italy, and the UK.</w:t>
      </w:r>
      <w:r>
        <w:rPr>
          <w:rFonts w:asciiTheme="minorHAnsi" w:hAnsiTheme="minorHAnsi" w:cstheme="minorHAnsi"/>
          <w:color w:val="auto"/>
          <w:spacing w:val="0"/>
          <w:kern w:val="0"/>
          <w:sz w:val="20"/>
          <w:szCs w:val="20"/>
          <w:shd w:val="clear" w:color="auto" w:fill="FFFFFF"/>
        </w:rPr>
        <w:t xml:space="preserve"> </w:t>
      </w:r>
    </w:p>
    <w:p w14:paraId="5B437132" w14:textId="3BBB9CAD" w:rsidR="009F0EBA" w:rsidRPr="009F0EBA" w:rsidRDefault="006C7526" w:rsidP="006D3DF6">
      <w:pPr>
        <w:pStyle w:val="ECVText"/>
        <w:numPr>
          <w:ilvl w:val="0"/>
          <w:numId w:val="22"/>
        </w:numPr>
        <w:spacing w:line="255" w:lineRule="exact"/>
        <w:jc w:val="both"/>
        <w:rPr>
          <w:rFonts w:asciiTheme="minorHAnsi" w:hAnsiTheme="minorHAnsi" w:cstheme="minorHAnsi"/>
          <w:color w:val="auto"/>
          <w:spacing w:val="0"/>
          <w:kern w:val="0"/>
          <w:sz w:val="20"/>
          <w:szCs w:val="20"/>
          <w:shd w:val="clear" w:color="auto" w:fill="FFFFFF"/>
        </w:rPr>
      </w:pPr>
      <w:r>
        <w:rPr>
          <w:rFonts w:asciiTheme="minorHAnsi" w:hAnsiTheme="minorHAnsi" w:cstheme="minorHAnsi"/>
          <w:b/>
          <w:color w:val="1F3864" w:themeColor="accent5" w:themeShade="80"/>
          <w:spacing w:val="0"/>
          <w:kern w:val="0"/>
          <w:sz w:val="20"/>
          <w:szCs w:val="20"/>
          <w:shd w:val="clear" w:color="auto" w:fill="FFFFFF"/>
        </w:rPr>
        <w:t xml:space="preserve">API </w:t>
      </w:r>
      <w:r w:rsidR="009F0EBA">
        <w:rPr>
          <w:rFonts w:asciiTheme="minorHAnsi" w:hAnsiTheme="minorHAnsi" w:cstheme="minorHAnsi"/>
          <w:b/>
          <w:color w:val="1F3864" w:themeColor="accent5" w:themeShade="80"/>
          <w:spacing w:val="0"/>
          <w:kern w:val="0"/>
          <w:sz w:val="20"/>
          <w:szCs w:val="20"/>
          <w:shd w:val="clear" w:color="auto" w:fill="FFFFFF"/>
        </w:rPr>
        <w:t>modernization</w:t>
      </w:r>
      <w:r w:rsidRPr="006C7526">
        <w:rPr>
          <w:rFonts w:asciiTheme="minorHAnsi" w:hAnsiTheme="minorHAnsi" w:cstheme="minorHAnsi"/>
          <w:b/>
          <w:color w:val="1F3864" w:themeColor="accent5" w:themeShade="80"/>
          <w:spacing w:val="0"/>
          <w:kern w:val="0"/>
          <w:sz w:val="20"/>
          <w:szCs w:val="20"/>
          <w:shd w:val="clear" w:color="auto" w:fill="FFFFFF"/>
        </w:rPr>
        <w:t xml:space="preserve"> –</w:t>
      </w:r>
      <w:r w:rsidRPr="006C7526">
        <w:rPr>
          <w:rFonts w:asciiTheme="minorHAnsi" w:hAnsiTheme="minorHAnsi" w:cstheme="minorHAnsi"/>
          <w:color w:val="auto"/>
          <w:spacing w:val="0"/>
          <w:kern w:val="0"/>
          <w:sz w:val="20"/>
          <w:szCs w:val="20"/>
          <w:shd w:val="clear" w:color="auto" w:fill="FFFFFF"/>
        </w:rPr>
        <w:t xml:space="preserve"> </w:t>
      </w:r>
      <w:r w:rsidRPr="006C7526">
        <w:rPr>
          <w:rFonts w:asciiTheme="minorHAnsi" w:hAnsiTheme="minorHAnsi" w:cstheme="minorHAnsi"/>
          <w:color w:val="auto"/>
          <w:spacing w:val="0"/>
          <w:kern w:val="0"/>
          <w:sz w:val="20"/>
          <w:szCs w:val="20"/>
          <w:shd w:val="clear" w:color="auto" w:fill="FFFFFF"/>
          <w:lang w:val="en-US"/>
        </w:rPr>
        <w:t xml:space="preserve">Successfully completed a time-sensitive API upgrade project in just 2 months, addressing </w:t>
      </w:r>
      <w:r w:rsidRPr="006C7526">
        <w:rPr>
          <w:rFonts w:asciiTheme="minorHAnsi" w:hAnsiTheme="minorHAnsi" w:cstheme="minorHAnsi"/>
          <w:color w:val="auto"/>
          <w:spacing w:val="0"/>
          <w:kern w:val="0"/>
          <w:sz w:val="20"/>
          <w:szCs w:val="20"/>
          <w:shd w:val="clear" w:color="auto" w:fill="FFFFFF"/>
          <w:lang w:val="en-US"/>
        </w:rPr>
        <w:lastRenderedPageBreak/>
        <w:t xml:space="preserve">end-of-life issues with Mule runtime 4.3. Orchestrated the end-to-end project plan for critical APIs that </w:t>
      </w:r>
      <w:r w:rsidR="009F0EBA" w:rsidRPr="006C7526">
        <w:rPr>
          <w:rFonts w:asciiTheme="minorHAnsi" w:hAnsiTheme="minorHAnsi" w:cstheme="minorHAnsi"/>
          <w:color w:val="auto"/>
          <w:spacing w:val="0"/>
          <w:kern w:val="0"/>
          <w:sz w:val="20"/>
          <w:szCs w:val="20"/>
          <w:shd w:val="clear" w:color="auto" w:fill="FFFFFF"/>
          <w:lang w:val="en-US"/>
        </w:rPr>
        <w:t>supports</w:t>
      </w:r>
      <w:r w:rsidRPr="006C7526">
        <w:rPr>
          <w:rFonts w:asciiTheme="minorHAnsi" w:hAnsiTheme="minorHAnsi" w:cstheme="minorHAnsi"/>
          <w:color w:val="auto"/>
          <w:spacing w:val="0"/>
          <w:kern w:val="0"/>
          <w:sz w:val="20"/>
          <w:szCs w:val="20"/>
          <w:shd w:val="clear" w:color="auto" w:fill="FFFFFF"/>
          <w:lang w:val="en-US"/>
        </w:rPr>
        <w:t xml:space="preserve"> Warehouse Management System (WMS) and third-party logistics (3PL) integration across UK, US, and EU operations.</w:t>
      </w:r>
    </w:p>
    <w:p w14:paraId="71E00DA3" w14:textId="32F0CF0A" w:rsidR="00B41F6C" w:rsidRPr="006C7526" w:rsidRDefault="00B41F6C" w:rsidP="006D3DF6">
      <w:pPr>
        <w:pStyle w:val="ECVText"/>
        <w:numPr>
          <w:ilvl w:val="0"/>
          <w:numId w:val="22"/>
        </w:numPr>
        <w:spacing w:line="255" w:lineRule="exact"/>
        <w:jc w:val="both"/>
        <w:rPr>
          <w:rFonts w:asciiTheme="minorHAnsi" w:hAnsiTheme="minorHAnsi" w:cstheme="minorHAnsi"/>
          <w:color w:val="auto"/>
          <w:spacing w:val="0"/>
          <w:kern w:val="0"/>
          <w:sz w:val="20"/>
          <w:szCs w:val="20"/>
          <w:shd w:val="clear" w:color="auto" w:fill="FFFFFF"/>
        </w:rPr>
      </w:pPr>
      <w:r w:rsidRPr="006C7526">
        <w:rPr>
          <w:rFonts w:asciiTheme="minorHAnsi" w:hAnsiTheme="minorHAnsi" w:cstheme="minorHAnsi"/>
          <w:b/>
          <w:color w:val="1F3864" w:themeColor="accent5" w:themeShade="80"/>
          <w:spacing w:val="0"/>
          <w:kern w:val="0"/>
          <w:sz w:val="20"/>
          <w:szCs w:val="20"/>
          <w:shd w:val="clear" w:color="auto" w:fill="FFFFFF"/>
        </w:rPr>
        <w:t xml:space="preserve">Solution Delivery Leadership: </w:t>
      </w:r>
      <w:r w:rsidRPr="006C7526">
        <w:rPr>
          <w:rFonts w:asciiTheme="minorHAnsi" w:hAnsiTheme="minorHAnsi" w:cstheme="minorHAnsi"/>
          <w:color w:val="auto"/>
          <w:spacing w:val="0"/>
          <w:kern w:val="0"/>
          <w:sz w:val="20"/>
          <w:szCs w:val="20"/>
          <w:shd w:val="clear" w:color="auto" w:fill="FFFFFF"/>
        </w:rPr>
        <w:t>Lead cross-functional teams in designing, developing, and implementing integration, automation</w:t>
      </w:r>
      <w:r w:rsidR="00B06B01" w:rsidRPr="006C7526">
        <w:rPr>
          <w:rFonts w:asciiTheme="minorHAnsi" w:hAnsiTheme="minorHAnsi" w:cstheme="minorHAnsi"/>
          <w:color w:val="auto"/>
          <w:spacing w:val="0"/>
          <w:kern w:val="0"/>
          <w:sz w:val="20"/>
          <w:szCs w:val="20"/>
          <w:shd w:val="clear" w:color="auto" w:fill="FFFFFF"/>
        </w:rPr>
        <w:t xml:space="preserve"> </w:t>
      </w:r>
      <w:r w:rsidRPr="006C7526">
        <w:rPr>
          <w:rFonts w:asciiTheme="minorHAnsi" w:hAnsiTheme="minorHAnsi" w:cstheme="minorHAnsi"/>
          <w:color w:val="auto"/>
          <w:spacing w:val="0"/>
          <w:kern w:val="0"/>
          <w:sz w:val="20"/>
          <w:szCs w:val="20"/>
          <w:shd w:val="clear" w:color="auto" w:fill="FFFFFF"/>
        </w:rPr>
        <w:t>solutions with agile delivery process aligning with client objectives.</w:t>
      </w:r>
    </w:p>
    <w:p w14:paraId="3B78212C" w14:textId="5F109F0F" w:rsidR="00B41F6C" w:rsidRPr="00B06B01" w:rsidRDefault="00B41F6C" w:rsidP="00B06B01">
      <w:pPr>
        <w:pStyle w:val="ECVText"/>
        <w:numPr>
          <w:ilvl w:val="0"/>
          <w:numId w:val="22"/>
        </w:numPr>
        <w:spacing w:line="255" w:lineRule="exact"/>
        <w:jc w:val="both"/>
        <w:rPr>
          <w:rFonts w:asciiTheme="minorHAnsi" w:hAnsiTheme="minorHAnsi" w:cstheme="minorHAnsi"/>
          <w:color w:val="auto"/>
          <w:spacing w:val="0"/>
          <w:kern w:val="0"/>
          <w:sz w:val="20"/>
          <w:szCs w:val="20"/>
          <w:shd w:val="clear" w:color="auto" w:fill="FFFFFF"/>
        </w:rPr>
      </w:pPr>
      <w:r w:rsidRPr="00B06B01">
        <w:rPr>
          <w:rFonts w:asciiTheme="minorHAnsi" w:hAnsiTheme="minorHAnsi" w:cstheme="minorHAnsi"/>
          <w:b/>
          <w:color w:val="1F3864" w:themeColor="accent5" w:themeShade="80"/>
          <w:spacing w:val="0"/>
          <w:kern w:val="0"/>
          <w:sz w:val="20"/>
          <w:szCs w:val="20"/>
          <w:shd w:val="clear" w:color="auto" w:fill="FFFFFF"/>
        </w:rPr>
        <w:t xml:space="preserve">Project Management: </w:t>
      </w:r>
      <w:r w:rsidRPr="00B06B01">
        <w:rPr>
          <w:rFonts w:asciiTheme="minorHAnsi" w:hAnsiTheme="minorHAnsi" w:cstheme="minorHAnsi"/>
          <w:color w:val="auto"/>
          <w:spacing w:val="0"/>
          <w:kern w:val="0"/>
          <w:sz w:val="20"/>
          <w:szCs w:val="20"/>
          <w:shd w:val="clear" w:color="auto" w:fill="FFFFFF"/>
        </w:rPr>
        <w:t xml:space="preserve">Oversee project execution, ensuring projects are delivered </w:t>
      </w:r>
      <w:r w:rsidR="00B06B01">
        <w:rPr>
          <w:rFonts w:asciiTheme="minorHAnsi" w:hAnsiTheme="minorHAnsi" w:cstheme="minorHAnsi"/>
          <w:color w:val="auto"/>
          <w:spacing w:val="0"/>
          <w:kern w:val="0"/>
          <w:sz w:val="20"/>
          <w:szCs w:val="20"/>
          <w:shd w:val="clear" w:color="auto" w:fill="FFFFFF"/>
        </w:rPr>
        <w:t>with adherence to s</w:t>
      </w:r>
      <w:r w:rsidRPr="00B06B01">
        <w:rPr>
          <w:rFonts w:asciiTheme="minorHAnsi" w:hAnsiTheme="minorHAnsi" w:cstheme="minorHAnsi"/>
          <w:color w:val="auto"/>
          <w:spacing w:val="0"/>
          <w:kern w:val="0"/>
          <w:sz w:val="20"/>
          <w:szCs w:val="20"/>
          <w:shd w:val="clear" w:color="auto" w:fill="FFFFFF"/>
        </w:rPr>
        <w:t xml:space="preserve">chedule </w:t>
      </w:r>
      <w:r w:rsidR="00B06B01">
        <w:rPr>
          <w:rFonts w:asciiTheme="minorHAnsi" w:hAnsiTheme="minorHAnsi" w:cstheme="minorHAnsi"/>
          <w:color w:val="auto"/>
          <w:spacing w:val="0"/>
          <w:kern w:val="0"/>
          <w:sz w:val="20"/>
          <w:szCs w:val="20"/>
          <w:shd w:val="clear" w:color="auto" w:fill="FFFFFF"/>
        </w:rPr>
        <w:t>,</w:t>
      </w:r>
      <w:r w:rsidR="00B06B01" w:rsidRPr="00B06B01">
        <w:rPr>
          <w:rFonts w:asciiTheme="minorHAnsi" w:hAnsiTheme="minorHAnsi" w:cstheme="minorHAnsi"/>
          <w:color w:val="auto"/>
          <w:spacing w:val="0"/>
          <w:kern w:val="0"/>
          <w:sz w:val="20"/>
          <w:szCs w:val="20"/>
          <w:shd w:val="clear" w:color="auto" w:fill="FFFFFF"/>
        </w:rPr>
        <w:t>budget,</w:t>
      </w:r>
      <w:r w:rsidR="00B06B01">
        <w:rPr>
          <w:rFonts w:asciiTheme="minorHAnsi" w:hAnsiTheme="minorHAnsi" w:cstheme="minorHAnsi"/>
          <w:color w:val="auto"/>
          <w:spacing w:val="0"/>
          <w:kern w:val="0"/>
          <w:sz w:val="20"/>
          <w:szCs w:val="20"/>
          <w:shd w:val="clear" w:color="auto" w:fill="FFFFFF"/>
        </w:rPr>
        <w:t xml:space="preserve"> and </w:t>
      </w:r>
      <w:r w:rsidRPr="00B06B01">
        <w:rPr>
          <w:rFonts w:asciiTheme="minorHAnsi" w:hAnsiTheme="minorHAnsi" w:cstheme="minorHAnsi"/>
          <w:color w:val="auto"/>
          <w:spacing w:val="0"/>
          <w:kern w:val="0"/>
          <w:sz w:val="20"/>
          <w:szCs w:val="20"/>
          <w:shd w:val="clear" w:color="auto" w:fill="FFFFFF"/>
        </w:rPr>
        <w:t xml:space="preserve"> </w:t>
      </w:r>
      <w:r w:rsidR="00B06B01">
        <w:rPr>
          <w:rFonts w:asciiTheme="minorHAnsi" w:hAnsiTheme="minorHAnsi" w:cstheme="minorHAnsi"/>
          <w:color w:val="auto"/>
          <w:spacing w:val="0"/>
          <w:kern w:val="0"/>
          <w:sz w:val="20"/>
          <w:szCs w:val="20"/>
          <w:shd w:val="clear" w:color="auto" w:fill="FFFFFF"/>
        </w:rPr>
        <w:t>quality standards</w:t>
      </w:r>
      <w:r w:rsidRPr="00B06B01">
        <w:rPr>
          <w:rFonts w:asciiTheme="minorHAnsi" w:hAnsiTheme="minorHAnsi" w:cstheme="minorHAnsi"/>
          <w:color w:val="auto"/>
          <w:spacing w:val="0"/>
          <w:kern w:val="0"/>
          <w:sz w:val="20"/>
          <w:szCs w:val="20"/>
          <w:shd w:val="clear" w:color="auto" w:fill="FFFFFF"/>
        </w:rPr>
        <w:t>.</w:t>
      </w:r>
      <w:r w:rsidR="00B06B01" w:rsidRPr="00B06B01">
        <w:t xml:space="preserve"> </w:t>
      </w:r>
      <w:r w:rsidR="00B06B01" w:rsidRPr="00B06B01">
        <w:rPr>
          <w:rFonts w:asciiTheme="minorHAnsi" w:hAnsiTheme="minorHAnsi" w:cstheme="minorHAnsi"/>
          <w:color w:val="auto"/>
          <w:spacing w:val="0"/>
          <w:kern w:val="0"/>
          <w:sz w:val="20"/>
          <w:szCs w:val="20"/>
          <w:shd w:val="clear" w:color="auto" w:fill="FFFFFF"/>
        </w:rPr>
        <w:t xml:space="preserve">Comprehensive project planning and execution with </w:t>
      </w:r>
      <w:r w:rsidR="00B06B01">
        <w:rPr>
          <w:rFonts w:asciiTheme="minorHAnsi" w:hAnsiTheme="minorHAnsi" w:cstheme="minorHAnsi"/>
          <w:color w:val="auto"/>
          <w:spacing w:val="0"/>
          <w:kern w:val="0"/>
          <w:sz w:val="20"/>
          <w:szCs w:val="20"/>
          <w:shd w:val="clear" w:color="auto" w:fill="FFFFFF"/>
        </w:rPr>
        <w:t>p</w:t>
      </w:r>
      <w:r w:rsidR="00B06B01" w:rsidRPr="00B06B01">
        <w:rPr>
          <w:rFonts w:asciiTheme="minorHAnsi" w:hAnsiTheme="minorHAnsi" w:cstheme="minorHAnsi"/>
          <w:color w:val="auto"/>
          <w:spacing w:val="0"/>
          <w:kern w:val="0"/>
          <w:sz w:val="20"/>
          <w:szCs w:val="20"/>
          <w:shd w:val="clear" w:color="auto" w:fill="FFFFFF"/>
        </w:rPr>
        <w:t>roactive risk management and mitigation</w:t>
      </w:r>
    </w:p>
    <w:p w14:paraId="0A9D71AD" w14:textId="42AA9815" w:rsidR="00B41F6C" w:rsidRPr="00B41F6C" w:rsidRDefault="00B41F6C" w:rsidP="00B41F6C">
      <w:pPr>
        <w:pStyle w:val="ECVText"/>
        <w:numPr>
          <w:ilvl w:val="0"/>
          <w:numId w:val="22"/>
        </w:numPr>
        <w:spacing w:line="255" w:lineRule="exact"/>
        <w:jc w:val="both"/>
        <w:rPr>
          <w:rFonts w:asciiTheme="minorHAnsi" w:hAnsiTheme="minorHAnsi" w:cstheme="minorHAnsi"/>
          <w:color w:val="auto"/>
          <w:spacing w:val="0"/>
          <w:kern w:val="0"/>
          <w:sz w:val="20"/>
          <w:szCs w:val="20"/>
          <w:shd w:val="clear" w:color="auto" w:fill="FFFFFF"/>
        </w:rPr>
      </w:pPr>
      <w:r w:rsidRPr="00B41F6C">
        <w:rPr>
          <w:rFonts w:asciiTheme="minorHAnsi" w:hAnsiTheme="minorHAnsi" w:cstheme="minorHAnsi"/>
          <w:b/>
          <w:color w:val="1F3864" w:themeColor="accent5" w:themeShade="80"/>
          <w:spacing w:val="0"/>
          <w:kern w:val="0"/>
          <w:sz w:val="20"/>
          <w:szCs w:val="20"/>
          <w:shd w:val="clear" w:color="auto" w:fill="FFFFFF"/>
        </w:rPr>
        <w:t xml:space="preserve">Operation Management: </w:t>
      </w:r>
      <w:r w:rsidRPr="00B41F6C">
        <w:rPr>
          <w:rFonts w:asciiTheme="minorHAnsi" w:hAnsiTheme="minorHAnsi" w:cstheme="minorHAnsi"/>
          <w:color w:val="auto"/>
          <w:spacing w:val="0"/>
          <w:kern w:val="0"/>
          <w:sz w:val="20"/>
          <w:szCs w:val="20"/>
          <w:shd w:val="clear" w:color="auto" w:fill="FFFFFF"/>
        </w:rPr>
        <w:t>Manag</w:t>
      </w:r>
      <w:r w:rsidR="007F1934">
        <w:rPr>
          <w:rFonts w:asciiTheme="minorHAnsi" w:hAnsiTheme="minorHAnsi" w:cstheme="minorHAnsi"/>
          <w:color w:val="auto"/>
          <w:spacing w:val="0"/>
          <w:kern w:val="0"/>
          <w:sz w:val="20"/>
          <w:szCs w:val="20"/>
          <w:shd w:val="clear" w:color="auto" w:fill="FFFFFF"/>
        </w:rPr>
        <w:t xml:space="preserve">ing </w:t>
      </w:r>
      <w:r w:rsidRPr="00B41F6C">
        <w:rPr>
          <w:rFonts w:asciiTheme="minorHAnsi" w:hAnsiTheme="minorHAnsi" w:cstheme="minorHAnsi"/>
          <w:color w:val="auto"/>
          <w:spacing w:val="0"/>
          <w:kern w:val="0"/>
          <w:sz w:val="20"/>
          <w:szCs w:val="20"/>
          <w:shd w:val="clear" w:color="auto" w:fill="FFFFFF"/>
        </w:rPr>
        <w:t>execution of operations and Business as Usual (BAU) activities of the APIs deployed and to support the sales, go-live, account management and customer service functions of the business</w:t>
      </w:r>
      <w:r w:rsidR="00FB2B34">
        <w:rPr>
          <w:rFonts w:asciiTheme="minorHAnsi" w:hAnsiTheme="minorHAnsi" w:cstheme="minorHAnsi"/>
          <w:color w:val="auto"/>
          <w:spacing w:val="0"/>
          <w:kern w:val="0"/>
          <w:sz w:val="20"/>
          <w:szCs w:val="20"/>
          <w:shd w:val="clear" w:color="auto" w:fill="FFFFFF"/>
        </w:rPr>
        <w:t>.</w:t>
      </w:r>
    </w:p>
    <w:p w14:paraId="551EA169" w14:textId="77777777" w:rsidR="00B41F6C" w:rsidRDefault="00B41F6C" w:rsidP="00B41F6C">
      <w:pPr>
        <w:pStyle w:val="ECVText"/>
        <w:numPr>
          <w:ilvl w:val="0"/>
          <w:numId w:val="22"/>
        </w:numPr>
        <w:spacing w:line="255" w:lineRule="exact"/>
        <w:jc w:val="both"/>
        <w:rPr>
          <w:rFonts w:asciiTheme="minorHAnsi" w:hAnsiTheme="minorHAnsi" w:cstheme="minorHAnsi"/>
          <w:color w:val="auto"/>
          <w:spacing w:val="0"/>
          <w:kern w:val="0"/>
          <w:sz w:val="20"/>
          <w:szCs w:val="20"/>
          <w:shd w:val="clear" w:color="auto" w:fill="FFFFFF"/>
        </w:rPr>
      </w:pPr>
      <w:r w:rsidRPr="00B41F6C">
        <w:rPr>
          <w:rFonts w:asciiTheme="minorHAnsi" w:hAnsiTheme="minorHAnsi" w:cstheme="minorHAnsi"/>
          <w:b/>
          <w:color w:val="1F3864" w:themeColor="accent5" w:themeShade="80"/>
          <w:spacing w:val="0"/>
          <w:kern w:val="0"/>
          <w:sz w:val="20"/>
          <w:szCs w:val="20"/>
          <w:shd w:val="clear" w:color="auto" w:fill="FFFFFF"/>
        </w:rPr>
        <w:t xml:space="preserve">Business Development &amp; Growth: </w:t>
      </w:r>
      <w:r w:rsidRPr="00B41F6C">
        <w:rPr>
          <w:rFonts w:asciiTheme="minorHAnsi" w:hAnsiTheme="minorHAnsi" w:cstheme="minorHAnsi"/>
          <w:color w:val="auto"/>
          <w:spacing w:val="0"/>
          <w:kern w:val="0"/>
          <w:sz w:val="20"/>
          <w:szCs w:val="20"/>
          <w:shd w:val="clear" w:color="auto" w:fill="FFFFFF"/>
        </w:rPr>
        <w:t>Identify new business opportunities within existing client accounts and pursue new client relationships to expand integration and automation service offerings.</w:t>
      </w:r>
    </w:p>
    <w:p w14:paraId="64712EC9" w14:textId="59F2EB37" w:rsidR="00B41F6C" w:rsidRDefault="00B06B01" w:rsidP="009A0ADF">
      <w:pPr>
        <w:pStyle w:val="ListParagraph"/>
        <w:numPr>
          <w:ilvl w:val="0"/>
          <w:numId w:val="22"/>
        </w:numPr>
        <w:rPr>
          <w:rFonts w:eastAsia="SimSun" w:cstheme="minorHAnsi"/>
          <w:sz w:val="20"/>
          <w:szCs w:val="20"/>
          <w:shd w:val="clear" w:color="auto" w:fill="FFFFFF"/>
          <w:lang w:val="en-GB" w:eastAsia="zh-CN" w:bidi="hi-IN"/>
        </w:rPr>
      </w:pPr>
      <w:r w:rsidRPr="00E6490E">
        <w:rPr>
          <w:rFonts w:cstheme="minorHAnsi"/>
          <w:b/>
          <w:color w:val="1F3864" w:themeColor="accent5" w:themeShade="80"/>
          <w:sz w:val="20"/>
          <w:szCs w:val="20"/>
          <w:shd w:val="clear" w:color="auto" w:fill="FFFFFF"/>
        </w:rPr>
        <w:t>Managed Services Delivery</w:t>
      </w:r>
      <w:r w:rsidR="00482523" w:rsidRPr="00E6490E">
        <w:rPr>
          <w:rFonts w:cstheme="minorHAnsi"/>
          <w:b/>
          <w:color w:val="1F3864" w:themeColor="accent5" w:themeShade="80"/>
          <w:sz w:val="20"/>
          <w:szCs w:val="20"/>
          <w:shd w:val="clear" w:color="auto" w:fill="FFFFFF"/>
        </w:rPr>
        <w:t>:</w:t>
      </w:r>
      <w:r w:rsidR="00482523" w:rsidRPr="00E6490E">
        <w:rPr>
          <w:rFonts w:cstheme="minorHAnsi"/>
          <w:sz w:val="20"/>
          <w:szCs w:val="20"/>
          <w:shd w:val="clear" w:color="auto" w:fill="FFFFFF"/>
        </w:rPr>
        <w:t xml:space="preserve"> </w:t>
      </w:r>
      <w:r w:rsidR="00E6490E" w:rsidRPr="00E6490E">
        <w:rPr>
          <w:rFonts w:cstheme="minorHAnsi"/>
          <w:sz w:val="20"/>
          <w:szCs w:val="20"/>
          <w:shd w:val="clear" w:color="auto" w:fill="FFFFFF"/>
        </w:rPr>
        <w:t xml:space="preserve">Leading service delivery of </w:t>
      </w:r>
      <w:r w:rsidR="00482523" w:rsidRPr="00E6490E">
        <w:rPr>
          <w:rFonts w:cstheme="minorHAnsi"/>
          <w:sz w:val="20"/>
          <w:szCs w:val="20"/>
          <w:shd w:val="clear" w:color="auto" w:fill="FFFFFF"/>
        </w:rPr>
        <w:t xml:space="preserve">Managed integration platform as a Service (MiPaaS) </w:t>
      </w:r>
      <w:r w:rsidR="00E6490E" w:rsidRPr="00E6490E">
        <w:rPr>
          <w:rFonts w:cstheme="minorHAnsi"/>
          <w:sz w:val="20"/>
          <w:szCs w:val="20"/>
          <w:shd w:val="clear" w:color="auto" w:fill="FFFFFF"/>
        </w:rPr>
        <w:t>offering cloud-based integration support for NHS Blood and Transplant, Wella and Carnival UK</w:t>
      </w:r>
      <w:r w:rsidR="00F01C4C" w:rsidRPr="00E6490E">
        <w:rPr>
          <w:rFonts w:cstheme="minorHAnsi"/>
          <w:sz w:val="20"/>
          <w:szCs w:val="20"/>
          <w:shd w:val="clear" w:color="auto" w:fill="FFFFFF"/>
        </w:rPr>
        <w:t xml:space="preserve">. </w:t>
      </w:r>
      <w:r w:rsidR="00E6490E" w:rsidRPr="00E6490E">
        <w:rPr>
          <w:rFonts w:cstheme="minorHAnsi"/>
          <w:sz w:val="20"/>
          <w:szCs w:val="20"/>
          <w:shd w:val="clear" w:color="auto" w:fill="FFFFFF"/>
        </w:rPr>
        <w:t xml:space="preserve">Activities involve </w:t>
      </w:r>
      <w:r w:rsidR="00E6490E" w:rsidRPr="00E6490E">
        <w:rPr>
          <w:rFonts w:eastAsia="SimSun" w:cstheme="minorHAnsi"/>
          <w:sz w:val="20"/>
          <w:szCs w:val="20"/>
          <w:shd w:val="clear" w:color="auto" w:fill="FFFFFF"/>
          <w:lang w:val="en-GB" w:eastAsia="zh-CN" w:bidi="hi-IN"/>
        </w:rPr>
        <w:t>Ongoing</w:t>
      </w:r>
      <w:r w:rsidR="00E6490E">
        <w:rPr>
          <w:rFonts w:eastAsia="SimSun" w:cstheme="minorHAnsi"/>
          <w:sz w:val="20"/>
          <w:szCs w:val="20"/>
          <w:shd w:val="clear" w:color="auto" w:fill="FFFFFF"/>
          <w:lang w:val="en-GB" w:eastAsia="zh-CN" w:bidi="hi-IN"/>
        </w:rPr>
        <w:t xml:space="preserve"> </w:t>
      </w:r>
      <w:r w:rsidR="00E6490E" w:rsidRPr="00E6490E">
        <w:rPr>
          <w:rFonts w:eastAsia="SimSun" w:cstheme="minorHAnsi"/>
          <w:sz w:val="20"/>
          <w:szCs w:val="20"/>
          <w:shd w:val="clear" w:color="auto" w:fill="FFFFFF"/>
          <w:lang w:val="en-GB" w:eastAsia="zh-CN" w:bidi="hi-IN"/>
        </w:rPr>
        <w:t>support, monitoring, management, maintenance of platform and integration app</w:t>
      </w:r>
      <w:r w:rsidR="00E6490E">
        <w:rPr>
          <w:rFonts w:eastAsia="SimSun" w:cstheme="minorHAnsi"/>
          <w:sz w:val="20"/>
          <w:szCs w:val="20"/>
          <w:shd w:val="clear" w:color="auto" w:fill="FFFFFF"/>
          <w:lang w:val="en-GB" w:eastAsia="zh-CN" w:bidi="hi-IN"/>
        </w:rPr>
        <w:t>s.</w:t>
      </w:r>
    </w:p>
    <w:p w14:paraId="138FE6AB" w14:textId="5B553970" w:rsidR="00EC3A75" w:rsidRPr="00EC3A75" w:rsidRDefault="008A117B" w:rsidP="004F2C74">
      <w:pPr>
        <w:pStyle w:val="ListParagraph"/>
        <w:numPr>
          <w:ilvl w:val="0"/>
          <w:numId w:val="22"/>
        </w:numPr>
        <w:spacing w:line="256" w:lineRule="auto"/>
        <w:rPr>
          <w:rFonts w:eastAsia="SimSun" w:cstheme="minorHAnsi"/>
          <w:sz w:val="20"/>
          <w:szCs w:val="20"/>
          <w:shd w:val="clear" w:color="auto" w:fill="FFFFFF"/>
          <w:lang w:val="en-GB" w:eastAsia="zh-CN" w:bidi="hi-IN"/>
        </w:rPr>
      </w:pPr>
      <w:r>
        <w:rPr>
          <w:rFonts w:cstheme="minorHAnsi"/>
          <w:b/>
          <w:color w:val="1F3864" w:themeColor="accent5" w:themeShade="80"/>
          <w:sz w:val="20"/>
          <w:szCs w:val="20"/>
          <w:shd w:val="clear" w:color="auto" w:fill="FFFFFF"/>
        </w:rPr>
        <w:t>Contract &amp; SOW management</w:t>
      </w:r>
      <w:r w:rsidR="00EC3A75" w:rsidRPr="00EC3A75">
        <w:rPr>
          <w:rFonts w:cstheme="minorHAnsi"/>
          <w:b/>
          <w:color w:val="1F3864" w:themeColor="accent5" w:themeShade="80"/>
          <w:sz w:val="20"/>
          <w:szCs w:val="20"/>
          <w:shd w:val="clear" w:color="auto" w:fill="FFFFFF"/>
        </w:rPr>
        <w:t>:</w:t>
      </w:r>
      <w:r w:rsidR="00EC3A75">
        <w:rPr>
          <w:rFonts w:eastAsia="SimSun" w:cstheme="minorHAnsi"/>
          <w:sz w:val="20"/>
          <w:szCs w:val="20"/>
          <w:shd w:val="clear" w:color="auto" w:fill="FFFFFF"/>
          <w:lang w:val="en-GB" w:eastAsia="zh-CN" w:bidi="hi-IN"/>
        </w:rPr>
        <w:t xml:space="preserve"> </w:t>
      </w:r>
      <w:r w:rsidR="00EC3A75" w:rsidRPr="00EC3A75">
        <w:rPr>
          <w:rFonts w:eastAsia="SimSun" w:cstheme="minorHAnsi"/>
          <w:sz w:val="20"/>
          <w:szCs w:val="20"/>
          <w:shd w:val="clear" w:color="auto" w:fill="FFFFFF"/>
          <w:lang w:val="en-GB" w:eastAsia="zh-CN" w:bidi="hi-IN"/>
        </w:rPr>
        <w:t>Scoped and drafted SOWs for new business opportunities and project enhancements, strategically applying T&amp;M or Fixed Price models based on project clarity, managing client expectations and mitigating delivery risks.</w:t>
      </w:r>
    </w:p>
    <w:p w14:paraId="6C20C42B" w14:textId="3F3FF467" w:rsidR="004F2C74" w:rsidRDefault="004F2C74" w:rsidP="004F2C74">
      <w:pPr>
        <w:pStyle w:val="ListParagraph"/>
        <w:numPr>
          <w:ilvl w:val="0"/>
          <w:numId w:val="22"/>
        </w:numPr>
        <w:spacing w:line="256" w:lineRule="auto"/>
        <w:rPr>
          <w:rFonts w:eastAsia="SimSun" w:cstheme="minorHAnsi"/>
          <w:sz w:val="20"/>
          <w:szCs w:val="20"/>
          <w:shd w:val="clear" w:color="auto" w:fill="FFFFFF"/>
          <w:lang w:val="en-GB" w:eastAsia="zh-CN" w:bidi="hi-IN"/>
        </w:rPr>
      </w:pPr>
      <w:r>
        <w:rPr>
          <w:rFonts w:cstheme="minorHAnsi"/>
          <w:b/>
          <w:color w:val="1F3864" w:themeColor="accent5" w:themeShade="80"/>
          <w:sz w:val="20"/>
          <w:szCs w:val="20"/>
          <w:shd w:val="clear" w:color="auto" w:fill="FFFFFF"/>
        </w:rPr>
        <w:t xml:space="preserve">AI Agentic solutions: </w:t>
      </w:r>
      <w:r>
        <w:rPr>
          <w:rFonts w:eastAsia="SimSun" w:cstheme="minorHAnsi"/>
          <w:sz w:val="20"/>
          <w:szCs w:val="20"/>
          <w:shd w:val="clear" w:color="auto" w:fill="FFFFFF"/>
          <w:lang w:val="en-GB" w:eastAsia="zh-CN" w:bidi="hi-IN"/>
        </w:rPr>
        <w:t>Create AI agents based on Reply Neurons framework to streamline the knowledge documentation and assist for the service management and issue resolution based on the existing documentation and Retrieval-Augmented Generation, this helped to improve the ticket resolution time within the project.</w:t>
      </w:r>
    </w:p>
    <w:p w14:paraId="0A54BE2F" w14:textId="590246D9" w:rsidR="000E0F0F" w:rsidRPr="004F2C74" w:rsidRDefault="00A73F3B" w:rsidP="004F2C74">
      <w:pPr>
        <w:pStyle w:val="ListParagraph"/>
        <w:numPr>
          <w:ilvl w:val="0"/>
          <w:numId w:val="22"/>
        </w:numPr>
        <w:spacing w:line="256" w:lineRule="auto"/>
        <w:rPr>
          <w:rFonts w:eastAsia="SimSun" w:cstheme="minorHAnsi"/>
          <w:sz w:val="20"/>
          <w:szCs w:val="20"/>
          <w:shd w:val="clear" w:color="auto" w:fill="FFFFFF"/>
          <w:lang w:val="en-GB" w:eastAsia="zh-CN" w:bidi="hi-IN"/>
        </w:rPr>
      </w:pPr>
      <w:r>
        <w:rPr>
          <w:rFonts w:cstheme="minorHAnsi"/>
          <w:b/>
          <w:color w:val="1F3864" w:themeColor="accent5" w:themeShade="80"/>
          <w:sz w:val="20"/>
          <w:szCs w:val="20"/>
          <w:shd w:val="clear" w:color="auto" w:fill="FFFFFF"/>
        </w:rPr>
        <w:t>Process automation</w:t>
      </w:r>
      <w:r w:rsidR="000E0F0F">
        <w:rPr>
          <w:rFonts w:cstheme="minorHAnsi"/>
          <w:b/>
          <w:color w:val="1F3864" w:themeColor="accent5" w:themeShade="80"/>
          <w:sz w:val="20"/>
          <w:szCs w:val="20"/>
          <w:shd w:val="clear" w:color="auto" w:fill="FFFFFF"/>
        </w:rPr>
        <w:t xml:space="preserve"> –</w:t>
      </w:r>
      <w:r w:rsidR="000E0F0F">
        <w:rPr>
          <w:rFonts w:eastAsia="SimSun" w:cstheme="minorHAnsi"/>
          <w:sz w:val="20"/>
          <w:szCs w:val="20"/>
          <w:shd w:val="clear" w:color="auto" w:fill="FFFFFF"/>
          <w:lang w:val="en-GB" w:eastAsia="zh-CN" w:bidi="hi-IN"/>
        </w:rPr>
        <w:t xml:space="preserve"> Creation of the </w:t>
      </w:r>
      <w:r w:rsidR="00024087">
        <w:rPr>
          <w:rFonts w:eastAsia="SimSun" w:cstheme="minorHAnsi"/>
          <w:sz w:val="20"/>
          <w:szCs w:val="20"/>
          <w:shd w:val="clear" w:color="auto" w:fill="FFFFFF"/>
          <w:lang w:val="en-GB" w:eastAsia="zh-CN" w:bidi="hi-IN"/>
        </w:rPr>
        <w:t>s</w:t>
      </w:r>
      <w:r w:rsidR="000E0F0F">
        <w:rPr>
          <w:rFonts w:eastAsia="SimSun" w:cstheme="minorHAnsi"/>
          <w:sz w:val="20"/>
          <w:szCs w:val="20"/>
          <w:shd w:val="clear" w:color="auto" w:fill="FFFFFF"/>
          <w:lang w:val="en-GB" w:eastAsia="zh-CN" w:bidi="hi-IN"/>
        </w:rPr>
        <w:t xml:space="preserve">alesforce </w:t>
      </w:r>
      <w:r>
        <w:rPr>
          <w:rFonts w:eastAsia="SimSun" w:cstheme="minorHAnsi"/>
          <w:sz w:val="20"/>
          <w:szCs w:val="20"/>
          <w:shd w:val="clear" w:color="auto" w:fill="FFFFFF"/>
          <w:lang w:val="en-GB" w:eastAsia="zh-CN" w:bidi="hi-IN"/>
        </w:rPr>
        <w:t xml:space="preserve">integration and process automation using the Workato </w:t>
      </w:r>
      <w:r w:rsidR="00C76884">
        <w:rPr>
          <w:rFonts w:eastAsia="SimSun" w:cstheme="minorHAnsi"/>
          <w:sz w:val="20"/>
          <w:szCs w:val="20"/>
          <w:shd w:val="clear" w:color="auto" w:fill="FFFFFF"/>
          <w:lang w:val="en-GB" w:eastAsia="zh-CN" w:bidi="hi-IN"/>
        </w:rPr>
        <w:t xml:space="preserve">workflows </w:t>
      </w:r>
      <w:r>
        <w:rPr>
          <w:rFonts w:eastAsia="SimSun" w:cstheme="minorHAnsi"/>
          <w:sz w:val="20"/>
          <w:szCs w:val="20"/>
          <w:shd w:val="clear" w:color="auto" w:fill="FFFFFF"/>
          <w:lang w:val="en-GB" w:eastAsia="zh-CN" w:bidi="hi-IN"/>
        </w:rPr>
        <w:t>for data synchronisation for different channel</w:t>
      </w:r>
      <w:r w:rsidR="00C76884">
        <w:rPr>
          <w:rFonts w:eastAsia="SimSun" w:cstheme="minorHAnsi"/>
          <w:sz w:val="20"/>
          <w:szCs w:val="20"/>
          <w:shd w:val="clear" w:color="auto" w:fill="FFFFFF"/>
          <w:lang w:val="en-GB" w:eastAsia="zh-CN" w:bidi="hi-IN"/>
        </w:rPr>
        <w:t>s with 40% reduction in manual effort</w:t>
      </w:r>
      <w:r>
        <w:rPr>
          <w:rFonts w:eastAsia="SimSun" w:cstheme="minorHAnsi"/>
          <w:sz w:val="20"/>
          <w:szCs w:val="20"/>
          <w:shd w:val="clear" w:color="auto" w:fill="FFFFFF"/>
          <w:lang w:val="en-GB" w:eastAsia="zh-CN" w:bidi="hi-IN"/>
        </w:rPr>
        <w:t>.</w:t>
      </w:r>
    </w:p>
    <w:p w14:paraId="35F2F625" w14:textId="46F29DAD" w:rsidR="00F33EEE" w:rsidRPr="00E63CC4" w:rsidRDefault="00203B58" w:rsidP="00BF7AA1">
      <w:pPr>
        <w:spacing w:before="60" w:after="0" w:line="255" w:lineRule="exact"/>
        <w:rPr>
          <w:rFonts w:cs="Arial"/>
          <w:color w:val="ED7D31" w:themeColor="accent2"/>
          <w:sz w:val="16"/>
          <w:szCs w:val="16"/>
        </w:rPr>
      </w:pPr>
      <w:r>
        <w:rPr>
          <w:rFonts w:cs="Arial"/>
          <w:b/>
          <w:color w:val="1F3864" w:themeColor="accent5" w:themeShade="80"/>
          <w:sz w:val="20"/>
          <w:szCs w:val="20"/>
        </w:rPr>
        <w:t xml:space="preserve">Managed </w:t>
      </w:r>
      <w:r w:rsidR="00F33EEE" w:rsidRPr="00E63CC4">
        <w:rPr>
          <w:rFonts w:cs="Arial"/>
          <w:b/>
          <w:color w:val="1F3864" w:themeColor="accent5" w:themeShade="80"/>
          <w:sz w:val="20"/>
          <w:szCs w:val="20"/>
        </w:rPr>
        <w:t>Service</w:t>
      </w:r>
      <w:r>
        <w:rPr>
          <w:rFonts w:cs="Arial"/>
          <w:b/>
          <w:color w:val="1F3864" w:themeColor="accent5" w:themeShade="80"/>
          <w:sz w:val="20"/>
          <w:szCs w:val="20"/>
        </w:rPr>
        <w:t>s</w:t>
      </w:r>
      <w:r w:rsidR="00F33EEE" w:rsidRPr="00E63CC4">
        <w:rPr>
          <w:rFonts w:cs="Arial"/>
          <w:b/>
          <w:color w:val="1F3864" w:themeColor="accent5" w:themeShade="80"/>
          <w:sz w:val="20"/>
          <w:szCs w:val="20"/>
        </w:rPr>
        <w:t xml:space="preserve"> Delivery Manager, TIBCO Software India Pvt Ltd, </w:t>
      </w:r>
      <w:r w:rsidR="00A05497">
        <w:rPr>
          <w:rFonts w:cs="Arial"/>
          <w:color w:val="1F3864" w:themeColor="accent5" w:themeShade="80"/>
          <w:sz w:val="16"/>
          <w:szCs w:val="16"/>
        </w:rPr>
        <w:t>May</w:t>
      </w:r>
      <w:r w:rsidR="00F33EEE" w:rsidRPr="00E63CC4">
        <w:rPr>
          <w:rFonts w:cs="Arial"/>
          <w:color w:val="1F3864" w:themeColor="accent5" w:themeShade="80"/>
          <w:sz w:val="16"/>
          <w:szCs w:val="16"/>
        </w:rPr>
        <w:t xml:space="preserve"> 21-Sep 22</w:t>
      </w:r>
    </w:p>
    <w:p w14:paraId="12B0706B" w14:textId="68CE4AB2" w:rsidR="00F33EEE" w:rsidRPr="00E63CC4" w:rsidRDefault="00450038" w:rsidP="00BF7AA1">
      <w:pPr>
        <w:pStyle w:val="ECVText"/>
        <w:spacing w:line="255" w:lineRule="exact"/>
        <w:jc w:val="both"/>
        <w:rPr>
          <w:rFonts w:asciiTheme="minorHAnsi" w:hAnsiTheme="minorHAnsi" w:cstheme="minorHAnsi"/>
          <w:color w:val="auto"/>
          <w:spacing w:val="0"/>
          <w:kern w:val="0"/>
          <w:sz w:val="20"/>
          <w:szCs w:val="20"/>
          <w:shd w:val="clear" w:color="auto" w:fill="FFFFFF"/>
        </w:rPr>
      </w:pPr>
      <w:r>
        <w:rPr>
          <w:rFonts w:asciiTheme="minorHAnsi" w:hAnsiTheme="minorHAnsi" w:cstheme="minorHAnsi"/>
          <w:color w:val="auto"/>
          <w:spacing w:val="0"/>
          <w:kern w:val="0"/>
          <w:sz w:val="20"/>
          <w:szCs w:val="20"/>
          <w:shd w:val="clear" w:color="auto" w:fill="FFFFFF"/>
        </w:rPr>
        <w:t>Moved to this integration software provider to a role managing</w:t>
      </w:r>
      <w:r w:rsidR="00772BC7">
        <w:rPr>
          <w:rFonts w:asciiTheme="minorHAnsi" w:hAnsiTheme="minorHAnsi" w:cstheme="minorHAnsi"/>
          <w:color w:val="auto"/>
          <w:spacing w:val="0"/>
          <w:kern w:val="0"/>
          <w:sz w:val="20"/>
          <w:szCs w:val="20"/>
          <w:shd w:val="clear" w:color="auto" w:fill="FFFFFF"/>
        </w:rPr>
        <w:t xml:space="preserve"> </w:t>
      </w:r>
      <w:r w:rsidR="007E11AD">
        <w:rPr>
          <w:rFonts w:asciiTheme="minorHAnsi" w:hAnsiTheme="minorHAnsi" w:cstheme="minorHAnsi"/>
          <w:color w:val="auto"/>
          <w:spacing w:val="0"/>
          <w:kern w:val="0"/>
          <w:sz w:val="20"/>
          <w:szCs w:val="20"/>
          <w:shd w:val="clear" w:color="auto" w:fill="FFFFFF"/>
        </w:rPr>
        <w:t>a $2m</w:t>
      </w:r>
      <w:r w:rsidR="00BD744D">
        <w:rPr>
          <w:rFonts w:asciiTheme="minorHAnsi" w:hAnsiTheme="minorHAnsi" w:cstheme="minorHAnsi"/>
          <w:color w:val="auto"/>
          <w:spacing w:val="0"/>
          <w:kern w:val="0"/>
          <w:sz w:val="20"/>
          <w:szCs w:val="20"/>
          <w:shd w:val="clear" w:color="auto" w:fill="FFFFFF"/>
        </w:rPr>
        <w:t xml:space="preserve"> </w:t>
      </w:r>
      <w:r w:rsidR="007E11AD">
        <w:rPr>
          <w:rFonts w:asciiTheme="minorHAnsi" w:hAnsiTheme="minorHAnsi" w:cstheme="minorHAnsi"/>
          <w:color w:val="auto"/>
          <w:spacing w:val="0"/>
          <w:kern w:val="0"/>
          <w:sz w:val="20"/>
          <w:szCs w:val="20"/>
          <w:shd w:val="clear" w:color="auto" w:fill="FFFFFF"/>
        </w:rPr>
        <w:t xml:space="preserve">integration, </w:t>
      </w:r>
      <w:r w:rsidR="008132C6">
        <w:rPr>
          <w:rFonts w:asciiTheme="minorHAnsi" w:hAnsiTheme="minorHAnsi" w:cstheme="minorHAnsi"/>
          <w:color w:val="auto"/>
          <w:spacing w:val="0"/>
          <w:kern w:val="0"/>
          <w:sz w:val="20"/>
          <w:szCs w:val="20"/>
          <w:shd w:val="clear" w:color="auto" w:fill="FFFFFF"/>
        </w:rPr>
        <w:t>support,</w:t>
      </w:r>
      <w:r w:rsidR="00772BC7">
        <w:rPr>
          <w:rFonts w:asciiTheme="minorHAnsi" w:hAnsiTheme="minorHAnsi" w:cstheme="minorHAnsi"/>
          <w:color w:val="auto"/>
          <w:spacing w:val="0"/>
          <w:kern w:val="0"/>
          <w:sz w:val="20"/>
          <w:szCs w:val="20"/>
          <w:shd w:val="clear" w:color="auto" w:fill="FFFFFF"/>
        </w:rPr>
        <w:t xml:space="preserve"> and enhance</w:t>
      </w:r>
      <w:r w:rsidR="00BD744D">
        <w:rPr>
          <w:rFonts w:asciiTheme="minorHAnsi" w:hAnsiTheme="minorHAnsi" w:cstheme="minorHAnsi"/>
          <w:color w:val="auto"/>
          <w:spacing w:val="0"/>
          <w:kern w:val="0"/>
          <w:sz w:val="20"/>
          <w:szCs w:val="20"/>
          <w:shd w:val="clear" w:color="auto" w:fill="FFFFFF"/>
        </w:rPr>
        <w:t>ments project</w:t>
      </w:r>
      <w:r w:rsidR="00772BC7">
        <w:rPr>
          <w:rFonts w:asciiTheme="minorHAnsi" w:hAnsiTheme="minorHAnsi" w:cstheme="minorHAnsi"/>
          <w:color w:val="auto"/>
          <w:spacing w:val="0"/>
          <w:kern w:val="0"/>
          <w:sz w:val="20"/>
          <w:szCs w:val="20"/>
          <w:shd w:val="clear" w:color="auto" w:fill="FFFFFF"/>
        </w:rPr>
        <w:t xml:space="preserve"> </w:t>
      </w:r>
      <w:r w:rsidR="00BD744D">
        <w:rPr>
          <w:rFonts w:asciiTheme="minorHAnsi" w:hAnsiTheme="minorHAnsi" w:cstheme="minorHAnsi"/>
          <w:color w:val="auto"/>
          <w:spacing w:val="0"/>
          <w:kern w:val="0"/>
          <w:sz w:val="20"/>
          <w:szCs w:val="20"/>
          <w:shd w:val="clear" w:color="auto" w:fill="FFFFFF"/>
        </w:rPr>
        <w:t>for</w:t>
      </w:r>
      <w:r w:rsidR="00772BC7">
        <w:rPr>
          <w:rFonts w:asciiTheme="minorHAnsi" w:hAnsiTheme="minorHAnsi" w:cstheme="minorHAnsi"/>
          <w:color w:val="auto"/>
          <w:spacing w:val="0"/>
          <w:kern w:val="0"/>
          <w:sz w:val="20"/>
          <w:szCs w:val="20"/>
          <w:shd w:val="clear" w:color="auto" w:fill="FFFFFF"/>
        </w:rPr>
        <w:t xml:space="preserve"> Citibank </w:t>
      </w:r>
      <w:r w:rsidR="00BD744D">
        <w:rPr>
          <w:rFonts w:asciiTheme="minorHAnsi" w:hAnsiTheme="minorHAnsi" w:cstheme="minorHAnsi"/>
          <w:color w:val="auto"/>
          <w:spacing w:val="0"/>
          <w:kern w:val="0"/>
          <w:sz w:val="20"/>
          <w:szCs w:val="20"/>
          <w:shd w:val="clear" w:color="auto" w:fill="FFFFFF"/>
        </w:rPr>
        <w:t>(SG)</w:t>
      </w:r>
      <w:r w:rsidR="00367B58">
        <w:rPr>
          <w:rFonts w:asciiTheme="minorHAnsi" w:hAnsiTheme="minorHAnsi" w:cstheme="minorHAnsi"/>
          <w:color w:val="auto"/>
          <w:spacing w:val="0"/>
          <w:kern w:val="0"/>
          <w:sz w:val="20"/>
          <w:szCs w:val="20"/>
          <w:shd w:val="clear" w:color="auto" w:fill="FFFFFF"/>
        </w:rPr>
        <w:t>.</w:t>
      </w:r>
      <w:r>
        <w:rPr>
          <w:rFonts w:asciiTheme="minorHAnsi" w:hAnsiTheme="minorHAnsi" w:cstheme="minorHAnsi"/>
          <w:color w:val="auto"/>
          <w:spacing w:val="0"/>
          <w:kern w:val="0"/>
          <w:sz w:val="20"/>
          <w:szCs w:val="20"/>
          <w:shd w:val="clear" w:color="auto" w:fill="FFFFFF"/>
        </w:rPr>
        <w:t xml:space="preserve"> Reported to the Associate Director, Customer Success.</w:t>
      </w:r>
    </w:p>
    <w:p w14:paraId="282F5D30" w14:textId="632013E8" w:rsidR="0086188F" w:rsidRDefault="00367B58" w:rsidP="0086188F">
      <w:pPr>
        <w:pStyle w:val="ECVText"/>
        <w:numPr>
          <w:ilvl w:val="0"/>
          <w:numId w:val="3"/>
        </w:numPr>
        <w:spacing w:before="60" w:line="255" w:lineRule="exact"/>
        <w:ind w:left="357" w:hanging="323"/>
        <w:rPr>
          <w:rFonts w:asciiTheme="minorHAnsi" w:hAnsiTheme="minorHAnsi" w:cstheme="minorHAnsi"/>
          <w:color w:val="auto"/>
          <w:spacing w:val="0"/>
          <w:kern w:val="0"/>
          <w:sz w:val="20"/>
          <w:szCs w:val="20"/>
          <w:shd w:val="clear" w:color="auto" w:fill="FFFFFF"/>
        </w:rPr>
      </w:pPr>
      <w:r w:rsidRPr="00367B58">
        <w:rPr>
          <w:rFonts w:asciiTheme="minorHAnsi" w:hAnsiTheme="minorHAnsi" w:cstheme="minorHAnsi"/>
          <w:b/>
          <w:color w:val="1F3864" w:themeColor="accent5" w:themeShade="80"/>
          <w:spacing w:val="0"/>
          <w:kern w:val="0"/>
          <w:sz w:val="20"/>
          <w:szCs w:val="20"/>
          <w:shd w:val="clear" w:color="auto" w:fill="FFFFFF"/>
        </w:rPr>
        <w:t>Project management:</w:t>
      </w:r>
      <w:r w:rsidRPr="00367B58">
        <w:rPr>
          <w:rFonts w:asciiTheme="minorHAnsi" w:hAnsiTheme="minorHAnsi" w:cstheme="minorHAnsi"/>
          <w:color w:val="1F3864" w:themeColor="accent5" w:themeShade="80"/>
          <w:spacing w:val="0"/>
          <w:kern w:val="0"/>
          <w:sz w:val="20"/>
          <w:szCs w:val="20"/>
          <w:shd w:val="clear" w:color="auto" w:fill="FFFFFF"/>
        </w:rPr>
        <w:t xml:space="preserve"> </w:t>
      </w:r>
      <w:r w:rsidR="00B267DA">
        <w:rPr>
          <w:rFonts w:asciiTheme="minorHAnsi" w:hAnsiTheme="minorHAnsi" w:cstheme="minorHAnsi"/>
          <w:color w:val="auto"/>
          <w:spacing w:val="0"/>
          <w:kern w:val="0"/>
          <w:sz w:val="20"/>
          <w:szCs w:val="20"/>
          <w:shd w:val="clear" w:color="auto" w:fill="FFFFFF"/>
        </w:rPr>
        <w:t>M</w:t>
      </w:r>
      <w:r>
        <w:rPr>
          <w:rFonts w:asciiTheme="minorHAnsi" w:hAnsiTheme="minorHAnsi" w:cstheme="minorHAnsi"/>
          <w:color w:val="auto"/>
          <w:spacing w:val="0"/>
          <w:kern w:val="0"/>
          <w:sz w:val="20"/>
          <w:szCs w:val="20"/>
          <w:shd w:val="clear" w:color="auto" w:fill="FFFFFF"/>
        </w:rPr>
        <w:t xml:space="preserve">anaged </w:t>
      </w:r>
      <w:r w:rsidR="007E11AD">
        <w:rPr>
          <w:rFonts w:asciiTheme="minorHAnsi" w:hAnsiTheme="minorHAnsi" w:cstheme="minorHAnsi"/>
          <w:color w:val="auto"/>
          <w:spacing w:val="0"/>
          <w:kern w:val="0"/>
          <w:sz w:val="20"/>
          <w:szCs w:val="20"/>
          <w:shd w:val="clear" w:color="auto" w:fill="FFFFFF"/>
        </w:rPr>
        <w:t>the</w:t>
      </w:r>
      <w:r>
        <w:rPr>
          <w:rFonts w:asciiTheme="minorHAnsi" w:hAnsiTheme="minorHAnsi" w:cstheme="minorHAnsi"/>
          <w:color w:val="auto"/>
          <w:spacing w:val="0"/>
          <w:kern w:val="0"/>
          <w:sz w:val="20"/>
          <w:szCs w:val="20"/>
          <w:shd w:val="clear" w:color="auto" w:fill="FFFFFF"/>
        </w:rPr>
        <w:t xml:space="preserve"> integration support project </w:t>
      </w:r>
      <w:r w:rsidR="00024087">
        <w:rPr>
          <w:rFonts w:asciiTheme="minorHAnsi" w:hAnsiTheme="minorHAnsi" w:cstheme="minorHAnsi"/>
          <w:color w:val="auto"/>
          <w:spacing w:val="0"/>
          <w:kern w:val="0"/>
          <w:sz w:val="20"/>
          <w:szCs w:val="20"/>
          <w:shd w:val="clear" w:color="auto" w:fill="FFFFFF"/>
        </w:rPr>
        <w:t xml:space="preserve">for onboarding events platform </w:t>
      </w:r>
      <w:r>
        <w:rPr>
          <w:rFonts w:asciiTheme="minorHAnsi" w:hAnsiTheme="minorHAnsi" w:cstheme="minorHAnsi"/>
          <w:color w:val="auto"/>
          <w:spacing w:val="0"/>
          <w:kern w:val="0"/>
          <w:sz w:val="20"/>
          <w:szCs w:val="20"/>
          <w:shd w:val="clear" w:color="auto" w:fill="FFFFFF"/>
        </w:rPr>
        <w:t xml:space="preserve">across 11 countries within the ASEAN + </w:t>
      </w:r>
      <w:r w:rsidR="00FB2B34">
        <w:rPr>
          <w:rFonts w:asciiTheme="minorHAnsi" w:hAnsiTheme="minorHAnsi" w:cstheme="minorHAnsi"/>
          <w:color w:val="auto"/>
          <w:spacing w:val="0"/>
          <w:kern w:val="0"/>
          <w:sz w:val="20"/>
          <w:szCs w:val="20"/>
          <w:shd w:val="clear" w:color="auto" w:fill="FFFFFF"/>
        </w:rPr>
        <w:t>AN</w:t>
      </w:r>
      <w:r>
        <w:rPr>
          <w:rFonts w:asciiTheme="minorHAnsi" w:hAnsiTheme="minorHAnsi" w:cstheme="minorHAnsi"/>
          <w:color w:val="auto"/>
          <w:spacing w:val="0"/>
          <w:kern w:val="0"/>
          <w:sz w:val="20"/>
          <w:szCs w:val="20"/>
          <w:shd w:val="clear" w:color="auto" w:fill="FFFFFF"/>
        </w:rPr>
        <w:t>Z region</w:t>
      </w:r>
      <w:r w:rsidR="003E1608">
        <w:rPr>
          <w:rFonts w:asciiTheme="minorHAnsi" w:hAnsiTheme="minorHAnsi" w:cstheme="minorHAnsi"/>
          <w:color w:val="auto"/>
          <w:spacing w:val="0"/>
          <w:kern w:val="0"/>
          <w:sz w:val="20"/>
          <w:szCs w:val="20"/>
          <w:shd w:val="clear" w:color="auto" w:fill="FFFFFF"/>
        </w:rPr>
        <w:t>.</w:t>
      </w:r>
      <w:r w:rsidR="003E1608" w:rsidRPr="003E1608">
        <w:t xml:space="preserve"> </w:t>
      </w:r>
      <w:r w:rsidR="003E1608" w:rsidRPr="003E1608">
        <w:rPr>
          <w:rFonts w:asciiTheme="minorHAnsi" w:hAnsiTheme="minorHAnsi" w:cstheme="minorHAnsi"/>
          <w:color w:val="auto"/>
          <w:spacing w:val="0"/>
          <w:kern w:val="0"/>
          <w:sz w:val="20"/>
          <w:szCs w:val="20"/>
          <w:shd w:val="clear" w:color="auto" w:fill="FFFFFF"/>
        </w:rPr>
        <w:t>Each country had its own financial sector compliance rules, and the system had an overall availability</w:t>
      </w:r>
      <w:r>
        <w:rPr>
          <w:rFonts w:asciiTheme="minorHAnsi" w:hAnsiTheme="minorHAnsi" w:cstheme="minorHAnsi"/>
          <w:color w:val="auto"/>
          <w:spacing w:val="0"/>
          <w:kern w:val="0"/>
          <w:sz w:val="20"/>
          <w:szCs w:val="20"/>
          <w:shd w:val="clear" w:color="auto" w:fill="FFFFFF"/>
        </w:rPr>
        <w:t xml:space="preserve"> </w:t>
      </w:r>
      <w:r w:rsidR="00B27F49">
        <w:rPr>
          <w:rFonts w:asciiTheme="minorHAnsi" w:hAnsiTheme="minorHAnsi" w:cstheme="minorHAnsi"/>
          <w:color w:val="auto"/>
          <w:spacing w:val="0"/>
          <w:kern w:val="0"/>
          <w:sz w:val="20"/>
          <w:szCs w:val="20"/>
          <w:shd w:val="clear" w:color="auto" w:fill="FFFFFF"/>
        </w:rPr>
        <w:t>requirement</w:t>
      </w:r>
      <w:r>
        <w:rPr>
          <w:rFonts w:asciiTheme="minorHAnsi" w:hAnsiTheme="minorHAnsi" w:cstheme="minorHAnsi"/>
          <w:color w:val="auto"/>
          <w:spacing w:val="0"/>
          <w:kern w:val="0"/>
          <w:sz w:val="20"/>
          <w:szCs w:val="20"/>
          <w:shd w:val="clear" w:color="auto" w:fill="FFFFFF"/>
        </w:rPr>
        <w:t xml:space="preserve"> of 99.99%, allowing a very small window of just 7 hours/mon</w:t>
      </w:r>
      <w:r w:rsidR="00450038">
        <w:rPr>
          <w:rFonts w:asciiTheme="minorHAnsi" w:hAnsiTheme="minorHAnsi" w:cstheme="minorHAnsi"/>
          <w:color w:val="auto"/>
          <w:spacing w:val="0"/>
          <w:kern w:val="0"/>
          <w:sz w:val="20"/>
          <w:szCs w:val="20"/>
          <w:shd w:val="clear" w:color="auto" w:fill="FFFFFF"/>
        </w:rPr>
        <w:t>th</w:t>
      </w:r>
      <w:r w:rsidR="00840F88">
        <w:rPr>
          <w:rFonts w:asciiTheme="minorHAnsi" w:hAnsiTheme="minorHAnsi" w:cstheme="minorHAnsi"/>
          <w:color w:val="auto"/>
          <w:spacing w:val="0"/>
          <w:kern w:val="0"/>
          <w:sz w:val="20"/>
          <w:szCs w:val="20"/>
          <w:shd w:val="clear" w:color="auto" w:fill="FFFFFF"/>
        </w:rPr>
        <w:t xml:space="preserve"> for upgrades and maintenance;</w:t>
      </w:r>
      <w:r w:rsidR="006C584F" w:rsidRPr="006C584F">
        <w:rPr>
          <w:rFonts w:asciiTheme="minorHAnsi" w:eastAsiaTheme="minorHAnsi" w:hAnsiTheme="minorHAnsi" w:cstheme="minorBidi"/>
          <w:color w:val="auto"/>
          <w:spacing w:val="0"/>
          <w:kern w:val="0"/>
          <w:sz w:val="22"/>
          <w:szCs w:val="22"/>
          <w:lang w:val="en-US" w:eastAsia="en-US" w:bidi="ar-SA"/>
        </w:rPr>
        <w:t xml:space="preserve"> </w:t>
      </w:r>
      <w:r w:rsidR="006C584F" w:rsidRPr="006C584F">
        <w:rPr>
          <w:rFonts w:asciiTheme="minorHAnsi" w:hAnsiTheme="minorHAnsi" w:cstheme="minorHAnsi"/>
          <w:color w:val="auto"/>
          <w:spacing w:val="0"/>
          <w:kern w:val="0"/>
          <w:sz w:val="20"/>
          <w:szCs w:val="20"/>
          <w:shd w:val="clear" w:color="auto" w:fill="FFFFFF"/>
          <w:lang w:val="en-US"/>
        </w:rPr>
        <w:t>brought the project back on track to meet all targets within the 6-month timeframe Citibank had set</w:t>
      </w:r>
      <w:r w:rsidR="006C584F">
        <w:rPr>
          <w:rFonts w:asciiTheme="minorHAnsi" w:hAnsiTheme="minorHAnsi" w:cstheme="minorHAnsi"/>
          <w:color w:val="auto"/>
          <w:spacing w:val="0"/>
          <w:kern w:val="0"/>
          <w:sz w:val="20"/>
          <w:szCs w:val="20"/>
          <w:shd w:val="clear" w:color="auto" w:fill="FFFFFF"/>
        </w:rPr>
        <w:t xml:space="preserve"> </w:t>
      </w:r>
      <w:r w:rsidR="00867C59">
        <w:rPr>
          <w:rFonts w:asciiTheme="minorHAnsi" w:hAnsiTheme="minorHAnsi" w:cstheme="minorHAnsi"/>
          <w:color w:val="auto"/>
          <w:spacing w:val="0"/>
          <w:kern w:val="0"/>
          <w:sz w:val="20"/>
          <w:szCs w:val="20"/>
          <w:shd w:val="clear" w:color="auto" w:fill="FFFFFF"/>
        </w:rPr>
        <w:t>resulting in</w:t>
      </w:r>
      <w:r w:rsidR="00BF7AA1">
        <w:rPr>
          <w:rFonts w:asciiTheme="minorHAnsi" w:hAnsiTheme="minorHAnsi" w:cstheme="minorHAnsi"/>
          <w:color w:val="auto"/>
          <w:spacing w:val="0"/>
          <w:kern w:val="0"/>
          <w:sz w:val="20"/>
          <w:szCs w:val="20"/>
          <w:shd w:val="clear" w:color="auto" w:fill="FFFFFF"/>
        </w:rPr>
        <w:t xml:space="preserve"> </w:t>
      </w:r>
      <w:r w:rsidR="00867C59">
        <w:rPr>
          <w:rFonts w:asciiTheme="minorHAnsi" w:hAnsiTheme="minorHAnsi" w:cstheme="minorHAnsi"/>
          <w:color w:val="auto"/>
          <w:spacing w:val="0"/>
          <w:kern w:val="0"/>
          <w:sz w:val="20"/>
          <w:szCs w:val="20"/>
          <w:shd w:val="clear" w:color="auto" w:fill="FFFFFF"/>
        </w:rPr>
        <w:t>the</w:t>
      </w:r>
      <w:r w:rsidR="00BF7AA1">
        <w:rPr>
          <w:rFonts w:asciiTheme="minorHAnsi" w:hAnsiTheme="minorHAnsi" w:cstheme="minorHAnsi"/>
          <w:color w:val="auto"/>
          <w:spacing w:val="0"/>
          <w:kern w:val="0"/>
          <w:sz w:val="20"/>
          <w:szCs w:val="20"/>
          <w:shd w:val="clear" w:color="auto" w:fill="FFFFFF"/>
        </w:rPr>
        <w:t xml:space="preserve"> contract renewal</w:t>
      </w:r>
      <w:r w:rsidR="00450038">
        <w:rPr>
          <w:rFonts w:asciiTheme="minorHAnsi" w:hAnsiTheme="minorHAnsi" w:cstheme="minorHAnsi"/>
          <w:color w:val="auto"/>
          <w:spacing w:val="0"/>
          <w:kern w:val="0"/>
          <w:sz w:val="20"/>
          <w:szCs w:val="20"/>
          <w:shd w:val="clear" w:color="auto" w:fill="FFFFFF"/>
        </w:rPr>
        <w:t>.</w:t>
      </w:r>
    </w:p>
    <w:p w14:paraId="30777962" w14:textId="0041363B" w:rsidR="00BE2B72" w:rsidRPr="00EE6218" w:rsidRDefault="00355AF0" w:rsidP="00853848">
      <w:pPr>
        <w:pStyle w:val="ListParagraph"/>
        <w:widowControl w:val="0"/>
        <w:numPr>
          <w:ilvl w:val="0"/>
          <w:numId w:val="3"/>
        </w:numPr>
        <w:autoSpaceDE w:val="0"/>
        <w:autoSpaceDN w:val="0"/>
        <w:adjustRightInd w:val="0"/>
        <w:spacing w:before="60" w:after="0" w:line="255" w:lineRule="exact"/>
        <w:ind w:left="357" w:hanging="323"/>
        <w:jc w:val="both"/>
        <w:rPr>
          <w:rFonts w:cstheme="minorHAnsi"/>
          <w:sz w:val="20"/>
          <w:szCs w:val="20"/>
          <w:shd w:val="clear" w:color="auto" w:fill="FFFFFF"/>
        </w:rPr>
      </w:pPr>
      <w:r w:rsidRPr="00EE6218">
        <w:rPr>
          <w:rFonts w:eastAsia="SimSun" w:cstheme="minorHAnsi"/>
          <w:b/>
          <w:color w:val="1F3864" w:themeColor="accent5" w:themeShade="80"/>
          <w:sz w:val="20"/>
          <w:szCs w:val="20"/>
          <w:shd w:val="clear" w:color="auto" w:fill="FFFFFF"/>
          <w:lang w:val="en-GB" w:eastAsia="zh-CN" w:bidi="hi-IN"/>
        </w:rPr>
        <w:t xml:space="preserve">Project </w:t>
      </w:r>
      <w:r w:rsidR="0086188F" w:rsidRPr="00EE6218">
        <w:rPr>
          <w:rFonts w:eastAsia="SimSun" w:cstheme="minorHAnsi"/>
          <w:b/>
          <w:color w:val="1F3864" w:themeColor="accent5" w:themeShade="80"/>
          <w:sz w:val="20"/>
          <w:szCs w:val="20"/>
          <w:shd w:val="clear" w:color="auto" w:fill="FFFFFF"/>
          <w:lang w:val="en-GB" w:eastAsia="zh-CN" w:bidi="hi-IN"/>
        </w:rPr>
        <w:t>delivery:</w:t>
      </w:r>
      <w:r w:rsidRPr="00EE6218">
        <w:rPr>
          <w:rFonts w:eastAsia="SimSun" w:cstheme="minorHAnsi"/>
          <w:b/>
          <w:color w:val="1F3864" w:themeColor="accent5" w:themeShade="80"/>
          <w:sz w:val="20"/>
          <w:szCs w:val="20"/>
          <w:shd w:val="clear" w:color="auto" w:fill="FFFFFF"/>
          <w:lang w:val="en-GB" w:eastAsia="zh-CN" w:bidi="hi-IN"/>
        </w:rPr>
        <w:t xml:space="preserve"> </w:t>
      </w:r>
      <w:r w:rsidR="00DB5FA9" w:rsidRPr="00EE6218">
        <w:rPr>
          <w:rFonts w:eastAsia="SimSun" w:cstheme="minorHAnsi"/>
          <w:sz w:val="20"/>
          <w:szCs w:val="20"/>
          <w:shd w:val="clear" w:color="auto" w:fill="FFFFFF"/>
          <w:lang w:val="en-GB" w:eastAsia="zh-CN" w:bidi="hi-IN"/>
        </w:rPr>
        <w:t>Planning, scoping</w:t>
      </w:r>
      <w:r w:rsidRPr="00EE6218">
        <w:rPr>
          <w:rFonts w:eastAsia="SimSun" w:cstheme="minorHAnsi"/>
          <w:sz w:val="20"/>
          <w:szCs w:val="20"/>
          <w:shd w:val="clear" w:color="auto" w:fill="FFFFFF"/>
          <w:lang w:val="en-GB" w:eastAsia="zh-CN" w:bidi="hi-IN"/>
        </w:rPr>
        <w:t xml:space="preserve"> entire </w:t>
      </w:r>
      <w:r w:rsidR="00EE6218" w:rsidRPr="00EE6218">
        <w:rPr>
          <w:rFonts w:eastAsia="SimSun" w:cstheme="minorHAnsi"/>
          <w:sz w:val="20"/>
          <w:szCs w:val="20"/>
          <w:shd w:val="clear" w:color="auto" w:fill="FFFFFF"/>
          <w:lang w:val="en-GB" w:eastAsia="zh-CN" w:bidi="hi-IN"/>
        </w:rPr>
        <w:t>project</w:t>
      </w:r>
      <w:r w:rsidR="00EE6218">
        <w:rPr>
          <w:rFonts w:eastAsia="SimSun" w:cstheme="minorHAnsi"/>
          <w:sz w:val="20"/>
          <w:szCs w:val="20"/>
          <w:shd w:val="clear" w:color="auto" w:fill="FFFFFF"/>
          <w:lang w:val="en-GB" w:eastAsia="zh-CN" w:bidi="hi-IN"/>
        </w:rPr>
        <w:t xml:space="preserve">, </w:t>
      </w:r>
      <w:r w:rsidR="00DB5FA9">
        <w:rPr>
          <w:rFonts w:eastAsia="SimSun" w:cstheme="minorHAnsi"/>
          <w:sz w:val="20"/>
          <w:szCs w:val="20"/>
          <w:shd w:val="clear" w:color="auto" w:fill="FFFFFF"/>
          <w:lang w:val="en-GB" w:eastAsia="zh-CN" w:bidi="hi-IN"/>
        </w:rPr>
        <w:t>creation,</w:t>
      </w:r>
      <w:r w:rsidR="00EE6218">
        <w:rPr>
          <w:rFonts w:eastAsia="SimSun" w:cstheme="minorHAnsi"/>
          <w:sz w:val="20"/>
          <w:szCs w:val="20"/>
          <w:shd w:val="clear" w:color="auto" w:fill="FFFFFF"/>
          <w:lang w:val="en-GB" w:eastAsia="zh-CN" w:bidi="hi-IN"/>
        </w:rPr>
        <w:t xml:space="preserve"> </w:t>
      </w:r>
      <w:r w:rsidR="00DB5FA9">
        <w:rPr>
          <w:rFonts w:eastAsia="SimSun" w:cstheme="minorHAnsi"/>
          <w:sz w:val="20"/>
          <w:szCs w:val="20"/>
          <w:shd w:val="clear" w:color="auto" w:fill="FFFFFF"/>
          <w:lang w:val="en-GB" w:eastAsia="zh-CN" w:bidi="hi-IN"/>
        </w:rPr>
        <w:t xml:space="preserve">and maintenance </w:t>
      </w:r>
      <w:r w:rsidR="00EE6218">
        <w:rPr>
          <w:rFonts w:eastAsia="SimSun" w:cstheme="minorHAnsi"/>
          <w:sz w:val="20"/>
          <w:szCs w:val="20"/>
          <w:shd w:val="clear" w:color="auto" w:fill="FFFFFF"/>
          <w:lang w:val="en-GB" w:eastAsia="zh-CN" w:bidi="hi-IN"/>
        </w:rPr>
        <w:t xml:space="preserve">of </w:t>
      </w:r>
      <w:r w:rsidR="00DB5FA9">
        <w:rPr>
          <w:rFonts w:eastAsia="SimSun" w:cstheme="minorHAnsi"/>
          <w:sz w:val="20"/>
          <w:szCs w:val="20"/>
          <w:shd w:val="clear" w:color="auto" w:fill="FFFFFF"/>
          <w:lang w:val="en-GB" w:eastAsia="zh-CN" w:bidi="hi-IN"/>
        </w:rPr>
        <w:t>RAID logs</w:t>
      </w:r>
      <w:r w:rsidR="00EE6218">
        <w:rPr>
          <w:rFonts w:eastAsia="SimSun" w:cstheme="minorHAnsi"/>
          <w:sz w:val="20"/>
          <w:szCs w:val="20"/>
          <w:shd w:val="clear" w:color="auto" w:fill="FFFFFF"/>
          <w:lang w:val="en-GB" w:eastAsia="zh-CN" w:bidi="hi-IN"/>
        </w:rPr>
        <w:t xml:space="preserve">, </w:t>
      </w:r>
      <w:r w:rsidR="00EE6218" w:rsidRPr="00EE6218">
        <w:rPr>
          <w:rFonts w:eastAsia="SimSun" w:cstheme="minorHAnsi"/>
          <w:sz w:val="20"/>
          <w:szCs w:val="20"/>
          <w:shd w:val="clear" w:color="auto" w:fill="FFFFFF"/>
          <w:lang w:val="en-GB" w:eastAsia="zh-CN" w:bidi="hi-IN"/>
        </w:rPr>
        <w:t xml:space="preserve">managing risks, </w:t>
      </w:r>
      <w:r w:rsidR="00EB3244" w:rsidRPr="00EE6218">
        <w:rPr>
          <w:rFonts w:eastAsia="SimSun" w:cstheme="minorHAnsi"/>
          <w:sz w:val="20"/>
          <w:szCs w:val="20"/>
          <w:shd w:val="clear" w:color="auto" w:fill="FFFFFF"/>
          <w:lang w:val="en-GB" w:eastAsia="zh-CN" w:bidi="hi-IN"/>
        </w:rPr>
        <w:t>dependencies,</w:t>
      </w:r>
      <w:r w:rsidR="00EE6218" w:rsidRPr="00EE6218">
        <w:rPr>
          <w:rFonts w:eastAsia="SimSun" w:cstheme="minorHAnsi"/>
          <w:sz w:val="20"/>
          <w:szCs w:val="20"/>
          <w:shd w:val="clear" w:color="auto" w:fill="FFFFFF"/>
          <w:lang w:val="en-GB" w:eastAsia="zh-CN" w:bidi="hi-IN"/>
        </w:rPr>
        <w:t xml:space="preserve"> and issues, communicating with stakeholders about progress, </w:t>
      </w:r>
      <w:r w:rsidR="00EB3244" w:rsidRPr="00EE6218">
        <w:rPr>
          <w:rFonts w:eastAsia="SimSun" w:cstheme="minorHAnsi"/>
          <w:sz w:val="20"/>
          <w:szCs w:val="20"/>
          <w:shd w:val="clear" w:color="auto" w:fill="FFFFFF"/>
          <w:lang w:val="en-GB" w:eastAsia="zh-CN" w:bidi="hi-IN"/>
        </w:rPr>
        <w:t>risks,</w:t>
      </w:r>
      <w:r w:rsidR="00EE6218" w:rsidRPr="00EE6218">
        <w:rPr>
          <w:rFonts w:eastAsia="SimSun" w:cstheme="minorHAnsi"/>
          <w:sz w:val="20"/>
          <w:szCs w:val="20"/>
          <w:shd w:val="clear" w:color="auto" w:fill="FFFFFF"/>
          <w:lang w:val="en-GB" w:eastAsia="zh-CN" w:bidi="hi-IN"/>
        </w:rPr>
        <w:t xml:space="preserve"> and dependencies</w:t>
      </w:r>
      <w:r w:rsidR="00EE6218">
        <w:rPr>
          <w:rFonts w:eastAsia="SimSun" w:cstheme="minorHAnsi"/>
          <w:sz w:val="20"/>
          <w:szCs w:val="20"/>
          <w:shd w:val="clear" w:color="auto" w:fill="FFFFFF"/>
          <w:lang w:val="en-GB" w:eastAsia="zh-CN" w:bidi="hi-IN"/>
        </w:rPr>
        <w:t>.</w:t>
      </w:r>
    </w:p>
    <w:p w14:paraId="4C347F24" w14:textId="1099D1B9" w:rsidR="00840F88" w:rsidRPr="00450038" w:rsidRDefault="00840F88" w:rsidP="00BF7AA1">
      <w:pPr>
        <w:pStyle w:val="ECVText"/>
        <w:numPr>
          <w:ilvl w:val="0"/>
          <w:numId w:val="3"/>
        </w:numPr>
        <w:spacing w:before="60" w:line="255" w:lineRule="exact"/>
        <w:ind w:left="357" w:hanging="323"/>
        <w:rPr>
          <w:rFonts w:asciiTheme="minorHAnsi" w:hAnsiTheme="minorHAnsi" w:cstheme="minorHAnsi"/>
          <w:color w:val="auto"/>
          <w:spacing w:val="0"/>
          <w:kern w:val="0"/>
          <w:sz w:val="20"/>
          <w:szCs w:val="20"/>
          <w:shd w:val="clear" w:color="auto" w:fill="FFFFFF"/>
        </w:rPr>
      </w:pPr>
      <w:r>
        <w:rPr>
          <w:rFonts w:asciiTheme="minorHAnsi" w:hAnsiTheme="minorHAnsi" w:cstheme="minorHAnsi"/>
          <w:b/>
          <w:color w:val="1F3864" w:themeColor="accent5" w:themeShade="80"/>
          <w:spacing w:val="0"/>
          <w:kern w:val="0"/>
          <w:sz w:val="20"/>
          <w:szCs w:val="20"/>
          <w:shd w:val="clear" w:color="auto" w:fill="FFFFFF"/>
        </w:rPr>
        <w:t>Performance improvement</w:t>
      </w:r>
      <w:r w:rsidRPr="00B27F49">
        <w:rPr>
          <w:rFonts w:asciiTheme="minorHAnsi" w:hAnsiTheme="minorHAnsi" w:cstheme="minorHAnsi"/>
          <w:b/>
          <w:color w:val="1F3864" w:themeColor="accent5" w:themeShade="80"/>
          <w:spacing w:val="0"/>
          <w:kern w:val="0"/>
          <w:sz w:val="20"/>
          <w:szCs w:val="20"/>
          <w:shd w:val="clear" w:color="auto" w:fill="FFFFFF"/>
        </w:rPr>
        <w:t>:</w:t>
      </w:r>
      <w:r w:rsidRPr="00B27F49">
        <w:rPr>
          <w:rFonts w:asciiTheme="minorHAnsi" w:hAnsiTheme="minorHAnsi" w:cstheme="minorHAnsi"/>
          <w:color w:val="1F3864" w:themeColor="accent5" w:themeShade="80"/>
          <w:spacing w:val="0"/>
          <w:kern w:val="0"/>
          <w:sz w:val="20"/>
          <w:szCs w:val="20"/>
          <w:shd w:val="clear" w:color="auto" w:fill="FFFFFF"/>
        </w:rPr>
        <w:t xml:space="preserve"> </w:t>
      </w:r>
      <w:r w:rsidR="00B267DA">
        <w:rPr>
          <w:rFonts w:asciiTheme="minorHAnsi" w:hAnsiTheme="minorHAnsi" w:cstheme="minorHAnsi"/>
          <w:color w:val="auto"/>
          <w:spacing w:val="0"/>
          <w:kern w:val="0"/>
          <w:sz w:val="20"/>
          <w:szCs w:val="20"/>
          <w:shd w:val="clear" w:color="auto" w:fill="FFFFFF"/>
        </w:rPr>
        <w:t>A</w:t>
      </w:r>
      <w:r w:rsidRPr="00840F88">
        <w:rPr>
          <w:rFonts w:asciiTheme="minorHAnsi" w:hAnsiTheme="minorHAnsi" w:cstheme="minorHAnsi"/>
          <w:color w:val="auto"/>
          <w:spacing w:val="0"/>
          <w:kern w:val="0"/>
          <w:sz w:val="20"/>
          <w:szCs w:val="20"/>
          <w:shd w:val="clear" w:color="auto" w:fill="FFFFFF"/>
        </w:rPr>
        <w:t xml:space="preserve">chieved and maintained site reliability and stability requirements by analysing flow, frequency and criticality </w:t>
      </w:r>
      <w:r>
        <w:rPr>
          <w:rFonts w:asciiTheme="minorHAnsi" w:hAnsiTheme="minorHAnsi" w:cstheme="minorHAnsi"/>
          <w:color w:val="auto"/>
          <w:spacing w:val="0"/>
          <w:kern w:val="0"/>
          <w:sz w:val="20"/>
          <w:szCs w:val="20"/>
          <w:shd w:val="clear" w:color="auto" w:fill="FFFFFF"/>
        </w:rPr>
        <w:t>of incidents</w:t>
      </w:r>
      <w:r w:rsidRPr="00840F88">
        <w:rPr>
          <w:rFonts w:asciiTheme="minorHAnsi" w:hAnsiTheme="minorHAnsi" w:cstheme="minorHAnsi"/>
          <w:color w:val="auto"/>
          <w:spacing w:val="0"/>
          <w:kern w:val="0"/>
          <w:sz w:val="20"/>
          <w:szCs w:val="20"/>
          <w:shd w:val="clear" w:color="auto" w:fill="FFFFFF"/>
        </w:rPr>
        <w:t xml:space="preserve"> and matrix managing a team of 6 technical consultants on solution design, introducing new checks and alerts into the process that allowed earlier incident resolution. </w:t>
      </w:r>
    </w:p>
    <w:p w14:paraId="609C822E" w14:textId="495C247A" w:rsidR="003A451F" w:rsidRPr="00987434" w:rsidRDefault="00367B58" w:rsidP="00F635FB">
      <w:pPr>
        <w:pStyle w:val="ECVText"/>
        <w:numPr>
          <w:ilvl w:val="0"/>
          <w:numId w:val="3"/>
        </w:numPr>
        <w:spacing w:before="60" w:line="255" w:lineRule="exact"/>
        <w:ind w:left="357" w:hanging="323"/>
        <w:rPr>
          <w:rFonts w:cs="Arial"/>
          <w:b/>
          <w:color w:val="1F3864" w:themeColor="accent5" w:themeShade="80"/>
          <w:sz w:val="20"/>
          <w:szCs w:val="20"/>
        </w:rPr>
      </w:pPr>
      <w:r w:rsidRPr="009C193E">
        <w:rPr>
          <w:rFonts w:asciiTheme="minorHAnsi" w:hAnsiTheme="minorHAnsi" w:cstheme="minorHAnsi"/>
          <w:b/>
          <w:color w:val="1F3864" w:themeColor="accent5" w:themeShade="80"/>
          <w:spacing w:val="0"/>
          <w:kern w:val="0"/>
          <w:sz w:val="20"/>
          <w:szCs w:val="20"/>
          <w:shd w:val="clear" w:color="auto" w:fill="FFFFFF"/>
        </w:rPr>
        <w:t>Stakeholder engagement:</w:t>
      </w:r>
      <w:r w:rsidRPr="009C193E">
        <w:rPr>
          <w:rFonts w:asciiTheme="minorHAnsi" w:hAnsiTheme="minorHAnsi" w:cstheme="minorHAnsi"/>
          <w:color w:val="1F3864" w:themeColor="accent5" w:themeShade="80"/>
          <w:spacing w:val="0"/>
          <w:kern w:val="0"/>
          <w:sz w:val="20"/>
          <w:szCs w:val="20"/>
          <w:shd w:val="clear" w:color="auto" w:fill="FFFFFF"/>
        </w:rPr>
        <w:t xml:space="preserve"> </w:t>
      </w:r>
      <w:r w:rsidR="00B267DA">
        <w:rPr>
          <w:rFonts w:asciiTheme="minorHAnsi" w:hAnsiTheme="minorHAnsi" w:cstheme="minorHAnsi"/>
          <w:color w:val="auto"/>
          <w:spacing w:val="0"/>
          <w:kern w:val="0"/>
          <w:sz w:val="20"/>
          <w:szCs w:val="20"/>
          <w:shd w:val="clear" w:color="auto" w:fill="FFFFFF"/>
        </w:rPr>
        <w:t>E</w:t>
      </w:r>
      <w:r w:rsidR="00B67A4F" w:rsidRPr="009C193E">
        <w:rPr>
          <w:rFonts w:asciiTheme="minorHAnsi" w:hAnsiTheme="minorHAnsi" w:cstheme="minorHAnsi"/>
          <w:color w:val="auto"/>
          <w:spacing w:val="0"/>
          <w:kern w:val="0"/>
          <w:sz w:val="20"/>
          <w:szCs w:val="20"/>
          <w:shd w:val="clear" w:color="auto" w:fill="FFFFFF"/>
        </w:rPr>
        <w:t>ngaged on the client side on project strategy directly with the Site Reliability head and Senior VP Enterprise Data Lead, with their other third-party consultancy partners and internally with TIBCO senior management, making business cases for proposed delivery strategy, and reporting on / securing agreement on system availability, SLA</w:t>
      </w:r>
      <w:r w:rsidR="00D64924" w:rsidRPr="009C193E">
        <w:rPr>
          <w:rFonts w:asciiTheme="minorHAnsi" w:hAnsiTheme="minorHAnsi" w:cstheme="minorHAnsi"/>
          <w:color w:val="auto"/>
          <w:spacing w:val="0"/>
          <w:kern w:val="0"/>
          <w:sz w:val="20"/>
          <w:szCs w:val="20"/>
          <w:shd w:val="clear" w:color="auto" w:fill="FFFFFF"/>
        </w:rPr>
        <w:t xml:space="preserve">, roadmap prioritization, </w:t>
      </w:r>
      <w:r w:rsidR="00B67A4F" w:rsidRPr="009C193E">
        <w:rPr>
          <w:rFonts w:asciiTheme="minorHAnsi" w:hAnsiTheme="minorHAnsi" w:cstheme="minorHAnsi"/>
          <w:color w:val="auto"/>
          <w:spacing w:val="0"/>
          <w:kern w:val="0"/>
          <w:sz w:val="20"/>
          <w:szCs w:val="20"/>
          <w:shd w:val="clear" w:color="auto" w:fill="FFFFFF"/>
        </w:rPr>
        <w:t xml:space="preserve"> sprint </w:t>
      </w:r>
      <w:r w:rsidR="00D64924" w:rsidRPr="009C193E">
        <w:rPr>
          <w:rFonts w:asciiTheme="minorHAnsi" w:hAnsiTheme="minorHAnsi" w:cstheme="minorHAnsi"/>
          <w:color w:val="auto"/>
          <w:spacing w:val="0"/>
          <w:kern w:val="0"/>
          <w:sz w:val="20"/>
          <w:szCs w:val="20"/>
          <w:shd w:val="clear" w:color="auto" w:fill="FFFFFF"/>
        </w:rPr>
        <w:t>planning, backlog,</w:t>
      </w:r>
      <w:r w:rsidR="00B67A4F" w:rsidRPr="009C193E">
        <w:rPr>
          <w:rFonts w:asciiTheme="minorHAnsi" w:hAnsiTheme="minorHAnsi" w:cstheme="minorHAnsi"/>
          <w:color w:val="auto"/>
          <w:spacing w:val="0"/>
          <w:kern w:val="0"/>
          <w:sz w:val="20"/>
          <w:szCs w:val="20"/>
          <w:shd w:val="clear" w:color="auto" w:fill="FFFFFF"/>
        </w:rPr>
        <w:t xml:space="preserve"> and software development with CI/CD.</w:t>
      </w:r>
    </w:p>
    <w:p w14:paraId="45747292" w14:textId="0090575E" w:rsidR="00987434" w:rsidRPr="00355AF0" w:rsidRDefault="00987434" w:rsidP="00F635FB">
      <w:pPr>
        <w:pStyle w:val="ECVText"/>
        <w:numPr>
          <w:ilvl w:val="0"/>
          <w:numId w:val="3"/>
        </w:numPr>
        <w:spacing w:before="60" w:line="255" w:lineRule="exact"/>
        <w:ind w:left="357" w:hanging="323"/>
        <w:rPr>
          <w:rFonts w:asciiTheme="minorHAnsi" w:hAnsiTheme="minorHAnsi" w:cstheme="minorHAnsi"/>
          <w:color w:val="auto"/>
          <w:spacing w:val="0"/>
          <w:kern w:val="0"/>
          <w:sz w:val="20"/>
          <w:szCs w:val="20"/>
          <w:shd w:val="clear" w:color="auto" w:fill="FFFFFF"/>
        </w:rPr>
      </w:pPr>
      <w:r>
        <w:rPr>
          <w:rFonts w:asciiTheme="minorHAnsi" w:hAnsiTheme="minorHAnsi" w:cstheme="minorHAnsi"/>
          <w:b/>
          <w:color w:val="1F3864" w:themeColor="accent5" w:themeShade="80"/>
          <w:spacing w:val="0"/>
          <w:kern w:val="0"/>
          <w:sz w:val="20"/>
          <w:szCs w:val="20"/>
          <w:shd w:val="clear" w:color="auto" w:fill="FFFFFF"/>
        </w:rPr>
        <w:t>Management Reporting:</w:t>
      </w:r>
      <w:r>
        <w:rPr>
          <w:rFonts w:cs="Arial"/>
          <w:b/>
          <w:color w:val="1F3864" w:themeColor="accent5" w:themeShade="80"/>
          <w:sz w:val="20"/>
          <w:szCs w:val="20"/>
        </w:rPr>
        <w:t xml:space="preserve"> </w:t>
      </w:r>
      <w:r w:rsidR="00B267DA">
        <w:rPr>
          <w:rFonts w:asciiTheme="minorHAnsi" w:hAnsiTheme="minorHAnsi" w:cstheme="minorHAnsi"/>
          <w:color w:val="auto"/>
          <w:spacing w:val="0"/>
          <w:kern w:val="0"/>
          <w:sz w:val="20"/>
          <w:szCs w:val="20"/>
          <w:shd w:val="clear" w:color="auto" w:fill="FFFFFF"/>
        </w:rPr>
        <w:t>Generated</w:t>
      </w:r>
      <w:r w:rsidR="004D421F" w:rsidRPr="004D421F">
        <w:rPr>
          <w:rFonts w:asciiTheme="minorHAnsi" w:hAnsiTheme="minorHAnsi" w:cstheme="minorHAnsi"/>
          <w:color w:val="auto"/>
          <w:spacing w:val="0"/>
          <w:kern w:val="0"/>
          <w:sz w:val="20"/>
          <w:szCs w:val="20"/>
          <w:shd w:val="clear" w:color="auto" w:fill="FFFFFF"/>
        </w:rPr>
        <w:t xml:space="preserve"> weekly, monthly, and quarterly status reports based on the progress of stability items, change management plans, analysis of customer-impacted incidents, After Action Reports, and analysis to highlight recurring incidents, as well as evaluating incident quality metrics.</w:t>
      </w:r>
    </w:p>
    <w:p w14:paraId="3242E8EB" w14:textId="08F4BA0E" w:rsidR="00355AF0" w:rsidRDefault="00014BB8" w:rsidP="00F635FB">
      <w:pPr>
        <w:pStyle w:val="ECVText"/>
        <w:numPr>
          <w:ilvl w:val="0"/>
          <w:numId w:val="3"/>
        </w:numPr>
        <w:spacing w:before="60" w:line="255" w:lineRule="exact"/>
        <w:ind w:left="357" w:hanging="323"/>
        <w:rPr>
          <w:rFonts w:asciiTheme="minorHAnsi" w:hAnsiTheme="minorHAnsi" w:cstheme="minorHAnsi"/>
          <w:color w:val="auto"/>
          <w:spacing w:val="0"/>
          <w:kern w:val="0"/>
          <w:sz w:val="20"/>
          <w:szCs w:val="20"/>
          <w:shd w:val="clear" w:color="auto" w:fill="FFFFFF"/>
        </w:rPr>
      </w:pPr>
      <w:r>
        <w:rPr>
          <w:rFonts w:asciiTheme="minorHAnsi" w:hAnsiTheme="minorHAnsi" w:cstheme="minorHAnsi"/>
          <w:b/>
          <w:color w:val="1F3864" w:themeColor="accent5" w:themeShade="80"/>
          <w:spacing w:val="0"/>
          <w:kern w:val="0"/>
          <w:sz w:val="20"/>
          <w:szCs w:val="20"/>
          <w:shd w:val="clear" w:color="auto" w:fill="FFFFFF"/>
        </w:rPr>
        <w:t xml:space="preserve">Knowledge </w:t>
      </w:r>
      <w:r w:rsidRPr="00014BB8">
        <w:rPr>
          <w:rFonts w:asciiTheme="minorHAnsi" w:hAnsiTheme="minorHAnsi" w:cstheme="minorHAnsi"/>
          <w:b/>
          <w:color w:val="1F3864" w:themeColor="accent5" w:themeShade="80"/>
          <w:spacing w:val="0"/>
          <w:kern w:val="0"/>
          <w:sz w:val="20"/>
          <w:szCs w:val="20"/>
          <w:shd w:val="clear" w:color="auto" w:fill="FFFFFF"/>
        </w:rPr>
        <w:t>Management:</w:t>
      </w:r>
      <w:r>
        <w:rPr>
          <w:rFonts w:asciiTheme="minorHAnsi" w:hAnsiTheme="minorHAnsi" w:cstheme="minorHAnsi"/>
          <w:b/>
          <w:color w:val="1F3864" w:themeColor="accent5" w:themeShade="80"/>
          <w:spacing w:val="0"/>
          <w:kern w:val="0"/>
          <w:sz w:val="20"/>
          <w:szCs w:val="20"/>
          <w:shd w:val="clear" w:color="auto" w:fill="FFFFFF"/>
        </w:rPr>
        <w:t xml:space="preserve"> </w:t>
      </w:r>
      <w:r w:rsidR="001E2B56">
        <w:rPr>
          <w:rFonts w:asciiTheme="minorHAnsi" w:hAnsiTheme="minorHAnsi" w:cstheme="minorHAnsi"/>
          <w:color w:val="auto"/>
          <w:spacing w:val="0"/>
          <w:kern w:val="0"/>
          <w:sz w:val="20"/>
          <w:szCs w:val="20"/>
          <w:shd w:val="clear" w:color="auto" w:fill="FFFFFF"/>
        </w:rPr>
        <w:t>C</w:t>
      </w:r>
      <w:r w:rsidR="004D421F" w:rsidRPr="004D421F">
        <w:rPr>
          <w:rFonts w:asciiTheme="minorHAnsi" w:hAnsiTheme="minorHAnsi" w:cstheme="minorHAnsi"/>
          <w:color w:val="auto"/>
          <w:spacing w:val="0"/>
          <w:kern w:val="0"/>
          <w:sz w:val="20"/>
          <w:szCs w:val="20"/>
          <w:shd w:val="clear" w:color="auto" w:fill="FFFFFF"/>
        </w:rPr>
        <w:t xml:space="preserve">reated knowledge management databases and documents using Confluence; modified SOPs by adding additional steps to </w:t>
      </w:r>
      <w:r w:rsidR="004D421F">
        <w:rPr>
          <w:rFonts w:asciiTheme="minorHAnsi" w:hAnsiTheme="minorHAnsi" w:cstheme="minorHAnsi"/>
          <w:color w:val="auto"/>
          <w:spacing w:val="0"/>
          <w:kern w:val="0"/>
          <w:sz w:val="20"/>
          <w:szCs w:val="20"/>
          <w:shd w:val="clear" w:color="auto" w:fill="FFFFFF"/>
        </w:rPr>
        <w:t>check</w:t>
      </w:r>
      <w:r w:rsidR="004D421F" w:rsidRPr="004D421F">
        <w:rPr>
          <w:rFonts w:asciiTheme="minorHAnsi" w:hAnsiTheme="minorHAnsi" w:cstheme="minorHAnsi"/>
          <w:color w:val="auto"/>
          <w:spacing w:val="0"/>
          <w:kern w:val="0"/>
          <w:sz w:val="20"/>
          <w:szCs w:val="20"/>
          <w:shd w:val="clear" w:color="auto" w:fill="FFFFFF"/>
        </w:rPr>
        <w:t xml:space="preserve"> regular updating of </w:t>
      </w:r>
      <w:r w:rsidR="004D421F">
        <w:rPr>
          <w:rFonts w:asciiTheme="minorHAnsi" w:hAnsiTheme="minorHAnsi" w:cstheme="minorHAnsi"/>
          <w:color w:val="auto"/>
          <w:spacing w:val="0"/>
          <w:kern w:val="0"/>
          <w:sz w:val="20"/>
          <w:szCs w:val="20"/>
          <w:shd w:val="clear" w:color="auto" w:fill="FFFFFF"/>
        </w:rPr>
        <w:t>KMDB</w:t>
      </w:r>
      <w:r w:rsidR="004D421F" w:rsidRPr="004D421F">
        <w:rPr>
          <w:rFonts w:asciiTheme="minorHAnsi" w:hAnsiTheme="minorHAnsi" w:cstheme="minorHAnsi"/>
          <w:color w:val="auto"/>
          <w:spacing w:val="0"/>
          <w:kern w:val="0"/>
          <w:sz w:val="20"/>
          <w:szCs w:val="20"/>
          <w:shd w:val="clear" w:color="auto" w:fill="FFFFFF"/>
        </w:rPr>
        <w:t xml:space="preserve"> during incident closure reviews. Added a new section to the monthly report for stakeholders to highlight contributions</w:t>
      </w:r>
      <w:r w:rsidR="005540A4" w:rsidRPr="005540A4">
        <w:rPr>
          <w:rFonts w:asciiTheme="minorHAnsi" w:hAnsiTheme="minorHAnsi" w:cstheme="minorHAnsi"/>
          <w:color w:val="auto"/>
          <w:spacing w:val="0"/>
          <w:kern w:val="0"/>
          <w:sz w:val="20"/>
          <w:szCs w:val="20"/>
          <w:shd w:val="clear" w:color="auto" w:fill="FFFFFF"/>
        </w:rPr>
        <w:t>.</w:t>
      </w:r>
    </w:p>
    <w:p w14:paraId="554B4258" w14:textId="43BCEDC3" w:rsidR="00EC3A75" w:rsidRPr="00EC3A75" w:rsidRDefault="00EC3A75" w:rsidP="00EC3A75">
      <w:pPr>
        <w:numPr>
          <w:ilvl w:val="0"/>
          <w:numId w:val="3"/>
        </w:numPr>
        <w:spacing w:beforeAutospacing="1" w:after="0" w:afterAutospacing="1" w:line="240" w:lineRule="auto"/>
        <w:textAlignment w:val="baseline"/>
        <w:rPr>
          <w:rFonts w:ascii="Segoe UI" w:eastAsia="Times New Roman" w:hAnsi="Segoe UI" w:cs="Segoe UI"/>
          <w:sz w:val="21"/>
          <w:szCs w:val="21"/>
          <w:lang w:val="en-IN" w:eastAsia="en-IN"/>
        </w:rPr>
      </w:pPr>
      <w:r w:rsidRPr="00EC3A75">
        <w:rPr>
          <w:rFonts w:eastAsia="SimSun" w:cstheme="minorHAnsi"/>
          <w:b/>
          <w:color w:val="1F3864" w:themeColor="accent5" w:themeShade="80"/>
          <w:sz w:val="20"/>
          <w:szCs w:val="20"/>
          <w:shd w:val="clear" w:color="auto" w:fill="FFFFFF"/>
          <w:lang w:val="en-GB" w:eastAsia="zh-CN" w:bidi="hi-IN"/>
        </w:rPr>
        <w:t>Pre-sales Engagement</w:t>
      </w:r>
      <w:r w:rsidRPr="00EC3A75">
        <w:rPr>
          <w:rFonts w:eastAsia="SimSun" w:cstheme="minorHAnsi"/>
          <w:b/>
          <w:color w:val="1F3864" w:themeColor="accent5" w:themeShade="80"/>
          <w:sz w:val="20"/>
          <w:szCs w:val="20"/>
          <w:shd w:val="clear" w:color="auto" w:fill="FFFFFF"/>
          <w:lang w:val="en-GB" w:eastAsia="zh-CN" w:bidi="hi-IN"/>
        </w:rPr>
        <w:t xml:space="preserve"> :</w:t>
      </w:r>
      <w:r w:rsidRPr="00EC3A75">
        <w:rPr>
          <w:rFonts w:ascii="Segoe UI" w:eastAsia="Times New Roman" w:hAnsi="Segoe UI" w:cs="Segoe UI"/>
          <w:sz w:val="21"/>
          <w:szCs w:val="21"/>
          <w:lang w:val="en-IN" w:eastAsia="en-IN"/>
        </w:rPr>
        <w:t xml:space="preserve"> </w:t>
      </w:r>
      <w:r w:rsidRPr="00EC3A75">
        <w:rPr>
          <w:rFonts w:eastAsia="SimSun" w:cstheme="minorHAnsi"/>
          <w:sz w:val="20"/>
          <w:szCs w:val="20"/>
          <w:shd w:val="clear" w:color="auto" w:fill="FFFFFF"/>
          <w:lang w:val="en-GB" w:eastAsia="zh-CN" w:bidi="hi-IN"/>
        </w:rPr>
        <w:t>Assist</w:t>
      </w:r>
      <w:r>
        <w:rPr>
          <w:rFonts w:eastAsia="SimSun" w:cstheme="minorHAnsi"/>
          <w:sz w:val="20"/>
          <w:szCs w:val="20"/>
          <w:shd w:val="clear" w:color="auto" w:fill="FFFFFF"/>
          <w:lang w:val="en-GB" w:eastAsia="zh-CN" w:bidi="hi-IN"/>
        </w:rPr>
        <w:t>ed</w:t>
      </w:r>
      <w:r w:rsidRPr="00EC3A75">
        <w:rPr>
          <w:rFonts w:eastAsia="SimSun" w:cstheme="minorHAnsi"/>
          <w:sz w:val="20"/>
          <w:szCs w:val="20"/>
          <w:shd w:val="clear" w:color="auto" w:fill="FFFFFF"/>
          <w:lang w:val="en-GB" w:eastAsia="zh-CN" w:bidi="hi-IN"/>
        </w:rPr>
        <w:t xml:space="preserve"> with pre-sales activities for </w:t>
      </w:r>
      <w:r>
        <w:rPr>
          <w:rFonts w:eastAsia="SimSun" w:cstheme="minorHAnsi"/>
          <w:sz w:val="20"/>
          <w:szCs w:val="20"/>
          <w:shd w:val="clear" w:color="auto" w:fill="FFFFFF"/>
          <w:lang w:val="en-GB" w:eastAsia="zh-CN" w:bidi="hi-IN"/>
        </w:rPr>
        <w:t xml:space="preserve">potential </w:t>
      </w:r>
      <w:r w:rsidRPr="00EC3A75">
        <w:rPr>
          <w:rFonts w:eastAsia="SimSun" w:cstheme="minorHAnsi"/>
          <w:sz w:val="20"/>
          <w:szCs w:val="20"/>
          <w:shd w:val="clear" w:color="auto" w:fill="FFFFFF"/>
          <w:lang w:val="en-GB" w:eastAsia="zh-CN" w:bidi="hi-IN"/>
        </w:rPr>
        <w:t>clients</w:t>
      </w:r>
      <w:r>
        <w:rPr>
          <w:rFonts w:eastAsia="SimSun" w:cstheme="minorHAnsi"/>
          <w:sz w:val="20"/>
          <w:szCs w:val="20"/>
          <w:shd w:val="clear" w:color="auto" w:fill="FFFFFF"/>
          <w:lang w:val="en-GB" w:eastAsia="zh-CN" w:bidi="hi-IN"/>
        </w:rPr>
        <w:t xml:space="preserve">, including  answering bid questionnaire, planning the </w:t>
      </w:r>
      <w:r w:rsidRPr="00EC3A75">
        <w:rPr>
          <w:rFonts w:eastAsia="SimSun" w:cstheme="minorHAnsi"/>
          <w:sz w:val="20"/>
          <w:szCs w:val="20"/>
          <w:shd w:val="clear" w:color="auto" w:fill="FFFFFF"/>
          <w:lang w:val="en-GB" w:eastAsia="zh-CN" w:bidi="hi-IN"/>
        </w:rPr>
        <w:t>implementation</w:t>
      </w:r>
      <w:r>
        <w:rPr>
          <w:rFonts w:eastAsia="SimSun" w:cstheme="minorHAnsi"/>
          <w:sz w:val="20"/>
          <w:szCs w:val="20"/>
          <w:shd w:val="clear" w:color="auto" w:fill="FFFFFF"/>
          <w:lang w:val="en-GB" w:eastAsia="zh-CN" w:bidi="hi-IN"/>
        </w:rPr>
        <w:t>, service delivery strategy</w:t>
      </w:r>
      <w:r w:rsidRPr="00EC3A75">
        <w:rPr>
          <w:rFonts w:eastAsia="SimSun" w:cstheme="minorHAnsi"/>
          <w:sz w:val="20"/>
          <w:szCs w:val="20"/>
          <w:shd w:val="clear" w:color="auto" w:fill="FFFFFF"/>
          <w:lang w:val="en-GB" w:eastAsia="zh-CN" w:bidi="hi-IN"/>
        </w:rPr>
        <w:t xml:space="preserve"> and addressing any questions they may have about the process.</w:t>
      </w:r>
    </w:p>
    <w:p w14:paraId="41270AA6" w14:textId="377A013B" w:rsidR="00987434" w:rsidRPr="0063386F" w:rsidRDefault="00987434" w:rsidP="0063386F">
      <w:pPr>
        <w:pStyle w:val="ECVText"/>
        <w:numPr>
          <w:ilvl w:val="0"/>
          <w:numId w:val="3"/>
        </w:numPr>
        <w:spacing w:before="60" w:line="255" w:lineRule="exact"/>
        <w:ind w:left="357" w:hanging="323"/>
        <w:rPr>
          <w:rFonts w:asciiTheme="minorHAnsi" w:hAnsiTheme="minorHAnsi" w:cstheme="minorHAnsi"/>
          <w:color w:val="auto"/>
          <w:spacing w:val="0"/>
          <w:kern w:val="0"/>
          <w:sz w:val="20"/>
          <w:szCs w:val="20"/>
          <w:shd w:val="clear" w:color="auto" w:fill="FFFFFF"/>
        </w:rPr>
      </w:pPr>
      <w:r w:rsidRPr="00B27F49">
        <w:rPr>
          <w:rFonts w:asciiTheme="minorHAnsi" w:hAnsiTheme="minorHAnsi" w:cstheme="minorHAnsi"/>
          <w:b/>
          <w:color w:val="1F3864" w:themeColor="accent5" w:themeShade="80"/>
          <w:spacing w:val="0"/>
          <w:kern w:val="0"/>
          <w:sz w:val="20"/>
          <w:szCs w:val="20"/>
          <w:shd w:val="clear" w:color="auto" w:fill="FFFFFF"/>
        </w:rPr>
        <w:t>Information security compliance:</w:t>
      </w:r>
      <w:r w:rsidRPr="00B27F49">
        <w:rPr>
          <w:rFonts w:asciiTheme="minorHAnsi" w:hAnsiTheme="minorHAnsi" w:cstheme="minorHAnsi"/>
          <w:color w:val="1F3864" w:themeColor="accent5" w:themeShade="80"/>
          <w:spacing w:val="0"/>
          <w:kern w:val="0"/>
          <w:sz w:val="20"/>
          <w:szCs w:val="20"/>
          <w:shd w:val="clear" w:color="auto" w:fill="FFFFFF"/>
        </w:rPr>
        <w:t xml:space="preserve"> </w:t>
      </w:r>
      <w:r w:rsidR="001E2B56">
        <w:rPr>
          <w:rFonts w:asciiTheme="minorHAnsi" w:hAnsiTheme="minorHAnsi" w:cstheme="minorHAnsi"/>
          <w:color w:val="auto"/>
          <w:spacing w:val="0"/>
          <w:kern w:val="0"/>
          <w:sz w:val="20"/>
          <w:szCs w:val="20"/>
          <w:shd w:val="clear" w:color="auto" w:fill="FFFFFF"/>
        </w:rPr>
        <w:t>E</w:t>
      </w:r>
      <w:r w:rsidRPr="00203B58">
        <w:rPr>
          <w:rFonts w:asciiTheme="minorHAnsi" w:hAnsiTheme="minorHAnsi" w:cstheme="minorHAnsi"/>
          <w:color w:val="auto"/>
          <w:spacing w:val="0"/>
          <w:kern w:val="0"/>
          <w:sz w:val="20"/>
          <w:szCs w:val="20"/>
          <w:shd w:val="clear" w:color="auto" w:fill="FFFFFF"/>
        </w:rPr>
        <w:t>xecuted internal audit</w:t>
      </w:r>
      <w:r>
        <w:rPr>
          <w:rFonts w:asciiTheme="minorHAnsi" w:hAnsiTheme="minorHAnsi" w:cstheme="minorHAnsi"/>
          <w:color w:val="auto"/>
          <w:spacing w:val="0"/>
          <w:kern w:val="0"/>
          <w:sz w:val="20"/>
          <w:szCs w:val="20"/>
          <w:shd w:val="clear" w:color="auto" w:fill="FFFFFF"/>
        </w:rPr>
        <w:t xml:space="preserve">s and </w:t>
      </w:r>
      <w:r w:rsidRPr="00203B58">
        <w:rPr>
          <w:rFonts w:asciiTheme="minorHAnsi" w:hAnsiTheme="minorHAnsi" w:cstheme="minorHAnsi"/>
          <w:color w:val="auto"/>
          <w:spacing w:val="0"/>
          <w:kern w:val="0"/>
          <w:sz w:val="20"/>
          <w:szCs w:val="20"/>
          <w:shd w:val="clear" w:color="auto" w:fill="FFFFFF"/>
        </w:rPr>
        <w:t>established comprehensive account/client-level compliance guidelines, along with audit requirements for data protection and security</w:t>
      </w:r>
      <w:r>
        <w:rPr>
          <w:rFonts w:asciiTheme="minorHAnsi" w:hAnsiTheme="minorHAnsi" w:cstheme="minorHAnsi"/>
          <w:color w:val="auto"/>
          <w:spacing w:val="0"/>
          <w:kern w:val="0"/>
          <w:sz w:val="20"/>
          <w:szCs w:val="20"/>
          <w:shd w:val="clear" w:color="auto" w:fill="FFFFFF"/>
        </w:rPr>
        <w:t xml:space="preserve"> for </w:t>
      </w:r>
      <w:r w:rsidRPr="00203B58">
        <w:rPr>
          <w:rFonts w:asciiTheme="minorHAnsi" w:hAnsiTheme="minorHAnsi" w:cstheme="minorHAnsi"/>
          <w:color w:val="auto"/>
          <w:spacing w:val="0"/>
          <w:kern w:val="0"/>
          <w:sz w:val="20"/>
          <w:szCs w:val="20"/>
          <w:shd w:val="clear" w:color="auto" w:fill="FFFFFF"/>
        </w:rPr>
        <w:t xml:space="preserve">four external data audits – ISO27001, HIPAA, SOC2, and GDPR – for all 12 clients under the </w:t>
      </w:r>
      <w:r>
        <w:rPr>
          <w:rFonts w:asciiTheme="minorHAnsi" w:hAnsiTheme="minorHAnsi" w:cstheme="minorHAnsi"/>
          <w:color w:val="auto"/>
          <w:spacing w:val="0"/>
          <w:kern w:val="0"/>
          <w:sz w:val="20"/>
          <w:szCs w:val="20"/>
          <w:shd w:val="clear" w:color="auto" w:fill="FFFFFF"/>
        </w:rPr>
        <w:t>professional services group contract</w:t>
      </w:r>
      <w:r w:rsidRPr="00203B58">
        <w:rPr>
          <w:rFonts w:asciiTheme="minorHAnsi" w:hAnsiTheme="minorHAnsi" w:cstheme="minorHAnsi"/>
          <w:color w:val="auto"/>
          <w:spacing w:val="0"/>
          <w:kern w:val="0"/>
          <w:sz w:val="20"/>
          <w:szCs w:val="20"/>
          <w:shd w:val="clear" w:color="auto" w:fill="FFFFFF"/>
        </w:rPr>
        <w:t xml:space="preserve">. </w:t>
      </w:r>
    </w:p>
    <w:p w14:paraId="5D125EC2" w14:textId="6497C68B" w:rsidR="00F33EEE" w:rsidRPr="00E63CC4" w:rsidRDefault="00F33EEE" w:rsidP="00BF7AA1">
      <w:pPr>
        <w:spacing w:before="60" w:after="0" w:line="255" w:lineRule="exact"/>
        <w:rPr>
          <w:rFonts w:cs="Arial"/>
          <w:color w:val="ED7D31" w:themeColor="accent2"/>
          <w:sz w:val="16"/>
          <w:szCs w:val="16"/>
        </w:rPr>
      </w:pPr>
      <w:r w:rsidRPr="00E63CC4">
        <w:rPr>
          <w:rFonts w:cs="Arial"/>
          <w:b/>
          <w:color w:val="1F3864" w:themeColor="accent5" w:themeShade="80"/>
          <w:sz w:val="20"/>
          <w:szCs w:val="20"/>
        </w:rPr>
        <w:t xml:space="preserve">Client Project/Program Manager, DXC Technology, </w:t>
      </w:r>
      <w:r w:rsidRPr="00E63CC4">
        <w:rPr>
          <w:rFonts w:cs="Arial"/>
          <w:color w:val="1F3864" w:themeColor="accent5" w:themeShade="80"/>
          <w:sz w:val="16"/>
          <w:szCs w:val="16"/>
        </w:rPr>
        <w:t>Dec 19-May 21</w:t>
      </w:r>
    </w:p>
    <w:p w14:paraId="5151F294" w14:textId="3246355D" w:rsidR="00702C8F" w:rsidRPr="004F59B9" w:rsidRDefault="00ED6682" w:rsidP="00BF7AA1">
      <w:pPr>
        <w:pStyle w:val="ECVText"/>
        <w:spacing w:line="255" w:lineRule="exact"/>
        <w:jc w:val="both"/>
        <w:rPr>
          <w:rFonts w:asciiTheme="minorHAnsi" w:hAnsiTheme="minorHAnsi" w:cstheme="minorHAnsi"/>
          <w:color w:val="auto"/>
          <w:spacing w:val="-2"/>
          <w:kern w:val="0"/>
          <w:sz w:val="20"/>
          <w:szCs w:val="20"/>
          <w:shd w:val="clear" w:color="auto" w:fill="FFFFFF"/>
        </w:rPr>
      </w:pPr>
      <w:r w:rsidRPr="004F59B9">
        <w:rPr>
          <w:rFonts w:asciiTheme="minorHAnsi" w:hAnsiTheme="minorHAnsi" w:cstheme="minorHAnsi"/>
          <w:color w:val="auto"/>
          <w:spacing w:val="-2"/>
          <w:kern w:val="0"/>
          <w:sz w:val="20"/>
          <w:szCs w:val="20"/>
          <w:shd w:val="clear" w:color="auto" w:fill="FFFFFF"/>
        </w:rPr>
        <w:lastRenderedPageBreak/>
        <w:t xml:space="preserve">Joined US-based service company DXC (formerly HP Global Services) that offers SaaS plus software consulting and support, </w:t>
      </w:r>
      <w:r w:rsidR="004F59B9" w:rsidRPr="004F59B9">
        <w:rPr>
          <w:rFonts w:asciiTheme="minorHAnsi" w:hAnsiTheme="minorHAnsi" w:cstheme="minorHAnsi"/>
          <w:color w:val="auto"/>
          <w:spacing w:val="-2"/>
          <w:kern w:val="0"/>
          <w:sz w:val="20"/>
          <w:szCs w:val="20"/>
          <w:shd w:val="clear" w:color="auto" w:fill="FFFFFF"/>
        </w:rPr>
        <w:t>in</w:t>
      </w:r>
      <w:r w:rsidRPr="004F59B9">
        <w:rPr>
          <w:rFonts w:asciiTheme="minorHAnsi" w:hAnsiTheme="minorHAnsi" w:cstheme="minorHAnsi"/>
          <w:color w:val="auto"/>
          <w:spacing w:val="-2"/>
          <w:kern w:val="0"/>
          <w:sz w:val="20"/>
          <w:szCs w:val="20"/>
          <w:shd w:val="clear" w:color="auto" w:fill="FFFFFF"/>
        </w:rPr>
        <w:t xml:space="preserve"> a role </w:t>
      </w:r>
      <w:r w:rsidR="004F59B9">
        <w:rPr>
          <w:rFonts w:asciiTheme="minorHAnsi" w:hAnsiTheme="minorHAnsi" w:cstheme="minorHAnsi"/>
          <w:color w:val="auto"/>
          <w:spacing w:val="-2"/>
          <w:kern w:val="0"/>
          <w:sz w:val="20"/>
          <w:szCs w:val="20"/>
          <w:shd w:val="clear" w:color="auto" w:fill="FFFFFF"/>
        </w:rPr>
        <w:t>leading</w:t>
      </w:r>
      <w:r w:rsidRPr="004F59B9">
        <w:rPr>
          <w:rFonts w:asciiTheme="minorHAnsi" w:hAnsiTheme="minorHAnsi" w:cstheme="minorHAnsi"/>
          <w:color w:val="auto"/>
          <w:spacing w:val="-2"/>
          <w:kern w:val="0"/>
          <w:sz w:val="20"/>
          <w:szCs w:val="20"/>
          <w:shd w:val="clear" w:color="auto" w:fill="FFFFFF"/>
        </w:rPr>
        <w:t xml:space="preserve"> server and database </w:t>
      </w:r>
      <w:r w:rsidR="004F59B9" w:rsidRPr="004F59B9">
        <w:rPr>
          <w:rFonts w:asciiTheme="minorHAnsi" w:hAnsiTheme="minorHAnsi" w:cstheme="minorHAnsi"/>
          <w:color w:val="auto"/>
          <w:spacing w:val="-2"/>
          <w:kern w:val="0"/>
          <w:sz w:val="20"/>
          <w:szCs w:val="20"/>
          <w:shd w:val="clear" w:color="auto" w:fill="FFFFFF"/>
        </w:rPr>
        <w:t xml:space="preserve">upgrade and patch management </w:t>
      </w:r>
      <w:r w:rsidRPr="004F59B9">
        <w:rPr>
          <w:rFonts w:asciiTheme="minorHAnsi" w:hAnsiTheme="minorHAnsi" w:cstheme="minorHAnsi"/>
          <w:color w:val="auto"/>
          <w:spacing w:val="-2"/>
          <w:kern w:val="0"/>
          <w:sz w:val="20"/>
          <w:szCs w:val="20"/>
          <w:shd w:val="clear" w:color="auto" w:fill="FFFFFF"/>
        </w:rPr>
        <w:t xml:space="preserve">across </w:t>
      </w:r>
      <w:r w:rsidR="004F59B9" w:rsidRPr="004F59B9">
        <w:rPr>
          <w:rFonts w:asciiTheme="minorHAnsi" w:hAnsiTheme="minorHAnsi" w:cstheme="minorHAnsi"/>
          <w:color w:val="auto"/>
          <w:spacing w:val="-2"/>
          <w:kern w:val="0"/>
          <w:sz w:val="20"/>
          <w:szCs w:val="20"/>
          <w:shd w:val="clear" w:color="auto" w:fill="FFFFFF"/>
        </w:rPr>
        <w:t xml:space="preserve">an estate of </w:t>
      </w:r>
      <w:r w:rsidRPr="004F59B9">
        <w:rPr>
          <w:rFonts w:asciiTheme="minorHAnsi" w:hAnsiTheme="minorHAnsi" w:cstheme="minorHAnsi"/>
          <w:color w:val="auto"/>
          <w:spacing w:val="-2"/>
          <w:kern w:val="0"/>
          <w:sz w:val="20"/>
          <w:szCs w:val="20"/>
          <w:shd w:val="clear" w:color="auto" w:fill="FFFFFF"/>
        </w:rPr>
        <w:t xml:space="preserve">ca. 10,000 </w:t>
      </w:r>
      <w:r w:rsidR="00974002" w:rsidRPr="00974002">
        <w:rPr>
          <w:rFonts w:asciiTheme="minorHAnsi" w:hAnsiTheme="minorHAnsi" w:cstheme="minorHAnsi"/>
          <w:color w:val="auto"/>
          <w:spacing w:val="-2"/>
          <w:kern w:val="0"/>
          <w:sz w:val="20"/>
          <w:szCs w:val="20"/>
          <w:shd w:val="clear" w:color="auto" w:fill="FFFFFF"/>
        </w:rPr>
        <w:t xml:space="preserve">Oracle, Sybase, MS SQL servers </w:t>
      </w:r>
      <w:r w:rsidRPr="004F59B9">
        <w:rPr>
          <w:rFonts w:asciiTheme="minorHAnsi" w:hAnsiTheme="minorHAnsi" w:cstheme="minorHAnsi"/>
          <w:color w:val="auto"/>
          <w:spacing w:val="-2"/>
          <w:kern w:val="0"/>
          <w:sz w:val="20"/>
          <w:szCs w:val="20"/>
          <w:shd w:val="clear" w:color="auto" w:fill="FFFFFF"/>
        </w:rPr>
        <w:t>for Deutsche Bank.</w:t>
      </w:r>
    </w:p>
    <w:p w14:paraId="50BAAE1F" w14:textId="11FD04C8" w:rsidR="00F274B2" w:rsidRPr="00EE6218" w:rsidRDefault="00F274B2" w:rsidP="00DB5FA9">
      <w:pPr>
        <w:pStyle w:val="ECVText"/>
        <w:numPr>
          <w:ilvl w:val="0"/>
          <w:numId w:val="3"/>
        </w:numPr>
        <w:spacing w:before="60" w:line="255" w:lineRule="exact"/>
        <w:ind w:left="357" w:hanging="323"/>
        <w:jc w:val="both"/>
        <w:rPr>
          <w:rFonts w:asciiTheme="minorHAnsi" w:eastAsiaTheme="minorHAnsi" w:hAnsiTheme="minorHAnsi" w:cs="Arial"/>
          <w:color w:val="1F3864" w:themeColor="accent5" w:themeShade="80"/>
          <w:spacing w:val="0"/>
          <w:kern w:val="0"/>
          <w:sz w:val="20"/>
          <w:szCs w:val="20"/>
          <w:lang w:val="en-US" w:eastAsia="en-US" w:bidi="ar-SA"/>
        </w:rPr>
      </w:pPr>
      <w:r>
        <w:rPr>
          <w:rFonts w:asciiTheme="minorHAnsi" w:hAnsiTheme="minorHAnsi" w:cstheme="minorHAnsi"/>
          <w:b/>
          <w:color w:val="1F3864" w:themeColor="accent5" w:themeShade="80"/>
          <w:spacing w:val="0"/>
          <w:kern w:val="0"/>
          <w:sz w:val="20"/>
          <w:szCs w:val="20"/>
        </w:rPr>
        <w:t xml:space="preserve">Program management </w:t>
      </w:r>
      <w:r w:rsidRPr="00E51771">
        <w:rPr>
          <w:rFonts w:asciiTheme="minorHAnsi" w:hAnsiTheme="minorHAnsi" w:cstheme="minorHAnsi"/>
          <w:b/>
          <w:color w:val="1F3864" w:themeColor="accent5" w:themeShade="80"/>
          <w:spacing w:val="0"/>
          <w:kern w:val="0"/>
          <w:sz w:val="20"/>
          <w:szCs w:val="20"/>
        </w:rPr>
        <w:t>:</w:t>
      </w:r>
      <w:r w:rsidRPr="00E51771">
        <w:rPr>
          <w:rFonts w:asciiTheme="minorHAnsi" w:hAnsiTheme="minorHAnsi" w:cstheme="minorHAnsi"/>
          <w:color w:val="1F3864" w:themeColor="accent5" w:themeShade="80"/>
          <w:spacing w:val="0"/>
          <w:kern w:val="0"/>
          <w:sz w:val="20"/>
          <w:szCs w:val="20"/>
        </w:rPr>
        <w:t xml:space="preserve"> </w:t>
      </w:r>
      <w:r w:rsidR="001E2B56">
        <w:rPr>
          <w:rFonts w:asciiTheme="minorHAnsi" w:hAnsiTheme="minorHAnsi" w:cstheme="minorHAnsi"/>
          <w:color w:val="auto"/>
          <w:spacing w:val="0"/>
          <w:kern w:val="0"/>
          <w:sz w:val="20"/>
          <w:szCs w:val="20"/>
        </w:rPr>
        <w:t>D</w:t>
      </w:r>
      <w:r w:rsidRPr="00E51771">
        <w:rPr>
          <w:rFonts w:asciiTheme="minorHAnsi" w:hAnsiTheme="minorHAnsi" w:cstheme="minorHAnsi"/>
          <w:color w:val="auto"/>
          <w:spacing w:val="0"/>
          <w:kern w:val="0"/>
          <w:sz w:val="20"/>
          <w:szCs w:val="20"/>
        </w:rPr>
        <w:t>irectly managed a team of 8 project managers organised by their field of expertise, and matrix managed</w:t>
      </w:r>
      <w:r w:rsidRPr="00E51771">
        <w:rPr>
          <w:rFonts w:asciiTheme="minorHAnsi" w:eastAsiaTheme="minorHAnsi" w:hAnsiTheme="minorHAnsi" w:cs="Arial"/>
          <w:b/>
          <w:color w:val="1F3864" w:themeColor="accent5" w:themeShade="80"/>
          <w:spacing w:val="0"/>
          <w:kern w:val="0"/>
          <w:sz w:val="20"/>
          <w:szCs w:val="20"/>
          <w:lang w:val="en-US" w:eastAsia="en-US" w:bidi="ar-SA"/>
        </w:rPr>
        <w:t xml:space="preserve"> </w:t>
      </w:r>
      <w:r w:rsidRPr="00E51771">
        <w:rPr>
          <w:rFonts w:asciiTheme="minorHAnsi" w:eastAsiaTheme="minorHAnsi" w:hAnsiTheme="minorHAnsi" w:cs="Arial"/>
          <w:color w:val="1F3864" w:themeColor="accent5" w:themeShade="80"/>
          <w:spacing w:val="0"/>
          <w:kern w:val="0"/>
          <w:sz w:val="20"/>
          <w:szCs w:val="20"/>
          <w:lang w:val="en-US" w:eastAsia="en-US" w:bidi="ar-SA"/>
        </w:rPr>
        <w:t xml:space="preserve">global regional </w:t>
      </w:r>
      <w:r w:rsidRPr="00E51771">
        <w:rPr>
          <w:rFonts w:asciiTheme="minorHAnsi" w:eastAsiaTheme="minorHAnsi" w:hAnsiTheme="minorHAnsi" w:cs="Arial"/>
          <w:color w:val="auto"/>
          <w:spacing w:val="0"/>
          <w:kern w:val="0"/>
          <w:sz w:val="20"/>
          <w:szCs w:val="20"/>
          <w:lang w:val="en-US" w:eastAsia="en-US" w:bidi="ar-SA"/>
        </w:rPr>
        <w:t>teams in EMEA, APAC, US, and the Americas on the precision planning of downtime across all regions to ensure universal execution of upgrades.</w:t>
      </w:r>
    </w:p>
    <w:p w14:paraId="37811030" w14:textId="3AD7DA2E" w:rsidR="00EB5644" w:rsidRDefault="00153D22" w:rsidP="00DB5FA9">
      <w:pPr>
        <w:pStyle w:val="ECVText"/>
        <w:numPr>
          <w:ilvl w:val="0"/>
          <w:numId w:val="3"/>
        </w:numPr>
        <w:spacing w:before="60" w:line="255" w:lineRule="exact"/>
        <w:ind w:left="357" w:hanging="323"/>
        <w:rPr>
          <w:rFonts w:asciiTheme="minorHAnsi" w:hAnsiTheme="minorHAnsi" w:cstheme="minorHAnsi"/>
          <w:color w:val="auto"/>
          <w:spacing w:val="0"/>
          <w:kern w:val="0"/>
          <w:sz w:val="20"/>
          <w:szCs w:val="20"/>
          <w:shd w:val="clear" w:color="auto" w:fill="FFFFFF"/>
        </w:rPr>
      </w:pPr>
      <w:r>
        <w:rPr>
          <w:rFonts w:asciiTheme="minorHAnsi" w:hAnsiTheme="minorHAnsi" w:cstheme="minorHAnsi"/>
          <w:b/>
          <w:color w:val="1F3864" w:themeColor="accent5" w:themeShade="80"/>
          <w:spacing w:val="0"/>
          <w:kern w:val="0"/>
          <w:sz w:val="20"/>
          <w:szCs w:val="20"/>
          <w:shd w:val="clear" w:color="auto" w:fill="FFFFFF"/>
        </w:rPr>
        <w:t>Compliance</w:t>
      </w:r>
      <w:r w:rsidR="00ED6682" w:rsidRPr="00ED6682">
        <w:rPr>
          <w:rFonts w:asciiTheme="minorHAnsi" w:hAnsiTheme="minorHAnsi" w:cstheme="minorHAnsi"/>
          <w:b/>
          <w:color w:val="1F3864" w:themeColor="accent5" w:themeShade="80"/>
          <w:spacing w:val="0"/>
          <w:kern w:val="0"/>
          <w:sz w:val="20"/>
          <w:szCs w:val="20"/>
          <w:shd w:val="clear" w:color="auto" w:fill="FFFFFF"/>
        </w:rPr>
        <w:t xml:space="preserve"> improvement:</w:t>
      </w:r>
      <w:r w:rsidR="00ED6682" w:rsidRPr="00ED6682">
        <w:rPr>
          <w:rFonts w:asciiTheme="minorHAnsi" w:hAnsiTheme="minorHAnsi" w:cstheme="minorHAnsi"/>
          <w:color w:val="1F3864" w:themeColor="accent5" w:themeShade="80"/>
          <w:spacing w:val="0"/>
          <w:kern w:val="0"/>
          <w:sz w:val="20"/>
          <w:szCs w:val="20"/>
          <w:shd w:val="clear" w:color="auto" w:fill="FFFFFF"/>
        </w:rPr>
        <w:t xml:space="preserve"> </w:t>
      </w:r>
      <w:r w:rsidR="001E2B56">
        <w:rPr>
          <w:rFonts w:asciiTheme="minorHAnsi" w:hAnsiTheme="minorHAnsi" w:cstheme="minorHAnsi"/>
          <w:color w:val="auto"/>
          <w:spacing w:val="0"/>
          <w:kern w:val="0"/>
          <w:sz w:val="20"/>
          <w:szCs w:val="20"/>
          <w:shd w:val="clear" w:color="auto" w:fill="FFFFFF"/>
        </w:rPr>
        <w:t>De</w:t>
      </w:r>
      <w:r w:rsidR="00946EC7">
        <w:rPr>
          <w:rFonts w:asciiTheme="minorHAnsi" w:hAnsiTheme="minorHAnsi" w:cstheme="minorHAnsi"/>
          <w:color w:val="auto"/>
          <w:spacing w:val="0"/>
          <w:kern w:val="0"/>
          <w:sz w:val="20"/>
          <w:szCs w:val="20"/>
          <w:shd w:val="clear" w:color="auto" w:fill="FFFFFF"/>
        </w:rPr>
        <w:t>livered</w:t>
      </w:r>
      <w:r w:rsidR="00ED6682">
        <w:rPr>
          <w:rFonts w:asciiTheme="minorHAnsi" w:hAnsiTheme="minorHAnsi" w:cstheme="minorHAnsi"/>
          <w:color w:val="auto"/>
          <w:spacing w:val="0"/>
          <w:kern w:val="0"/>
          <w:sz w:val="20"/>
          <w:szCs w:val="20"/>
          <w:shd w:val="clear" w:color="auto" w:fill="FFFFFF"/>
        </w:rPr>
        <w:t xml:space="preserve"> a step change in rate of compliance (databases updated to </w:t>
      </w:r>
      <w:r w:rsidR="00946EC7">
        <w:rPr>
          <w:rFonts w:asciiTheme="minorHAnsi" w:hAnsiTheme="minorHAnsi" w:cstheme="minorHAnsi"/>
          <w:color w:val="auto"/>
          <w:spacing w:val="0"/>
          <w:kern w:val="0"/>
          <w:sz w:val="20"/>
          <w:szCs w:val="20"/>
          <w:shd w:val="clear" w:color="auto" w:fill="FFFFFF"/>
        </w:rPr>
        <w:t xml:space="preserve">the </w:t>
      </w:r>
      <w:r w:rsidR="00ED6682">
        <w:rPr>
          <w:rFonts w:asciiTheme="minorHAnsi" w:hAnsiTheme="minorHAnsi" w:cstheme="minorHAnsi"/>
          <w:color w:val="auto"/>
          <w:spacing w:val="0"/>
          <w:kern w:val="0"/>
          <w:sz w:val="20"/>
          <w:szCs w:val="20"/>
          <w:shd w:val="clear" w:color="auto" w:fill="FFFFFF"/>
        </w:rPr>
        <w:t xml:space="preserve">very latest security level) from 67% on joining to 97%, including 92% within 6 months, in a sector </w:t>
      </w:r>
      <w:r w:rsidR="006746A7">
        <w:rPr>
          <w:rFonts w:asciiTheme="minorHAnsi" w:hAnsiTheme="minorHAnsi" w:cstheme="minorHAnsi"/>
          <w:color w:val="auto"/>
          <w:spacing w:val="0"/>
          <w:kern w:val="0"/>
          <w:sz w:val="20"/>
          <w:szCs w:val="20"/>
          <w:shd w:val="clear" w:color="auto" w:fill="FFFFFF"/>
        </w:rPr>
        <w:t xml:space="preserve">restricted to upgrades on weekends only and </w:t>
      </w:r>
      <w:r w:rsidR="00ED6682">
        <w:rPr>
          <w:rFonts w:asciiTheme="minorHAnsi" w:hAnsiTheme="minorHAnsi" w:cstheme="minorHAnsi"/>
          <w:color w:val="auto"/>
          <w:spacing w:val="0"/>
          <w:kern w:val="0"/>
          <w:sz w:val="20"/>
          <w:szCs w:val="20"/>
          <w:shd w:val="clear" w:color="auto" w:fill="FFFFFF"/>
        </w:rPr>
        <w:t>requiring up to 10 individual appro</w:t>
      </w:r>
      <w:r w:rsidR="004F59B9">
        <w:rPr>
          <w:rFonts w:asciiTheme="minorHAnsi" w:hAnsiTheme="minorHAnsi" w:cstheme="minorHAnsi"/>
          <w:color w:val="auto"/>
          <w:spacing w:val="0"/>
          <w:kern w:val="0"/>
          <w:sz w:val="20"/>
          <w:szCs w:val="20"/>
          <w:shd w:val="clear" w:color="auto" w:fill="FFFFFF"/>
        </w:rPr>
        <w:t>vals for a single server update.</w:t>
      </w:r>
    </w:p>
    <w:p w14:paraId="3D607929" w14:textId="511B46E6" w:rsidR="007C62D9" w:rsidRPr="007C62D9" w:rsidRDefault="007C62D9" w:rsidP="007C62D9">
      <w:pPr>
        <w:pStyle w:val="ListParagraph"/>
        <w:numPr>
          <w:ilvl w:val="0"/>
          <w:numId w:val="3"/>
        </w:numPr>
        <w:rPr>
          <w:rFonts w:cstheme="minorHAnsi"/>
          <w:sz w:val="20"/>
          <w:szCs w:val="20"/>
          <w:shd w:val="clear" w:color="auto" w:fill="FFFFFF"/>
        </w:rPr>
      </w:pPr>
      <w:r w:rsidRPr="007C62D9">
        <w:rPr>
          <w:rFonts w:cstheme="minorHAnsi"/>
          <w:b/>
          <w:color w:val="1F3864" w:themeColor="accent5" w:themeShade="80"/>
          <w:sz w:val="20"/>
          <w:szCs w:val="20"/>
          <w:shd w:val="clear" w:color="auto" w:fill="FFFFFF"/>
        </w:rPr>
        <w:t>Current state assessment:</w:t>
      </w:r>
      <w:r>
        <w:rPr>
          <w:rFonts w:cstheme="minorHAnsi"/>
          <w:sz w:val="20"/>
          <w:szCs w:val="20"/>
          <w:shd w:val="clear" w:color="auto" w:fill="FFFFFF"/>
        </w:rPr>
        <w:t xml:space="preserve"> </w:t>
      </w:r>
      <w:r w:rsidR="001E2B56">
        <w:rPr>
          <w:rFonts w:cstheme="minorHAnsi"/>
          <w:sz w:val="20"/>
          <w:szCs w:val="20"/>
          <w:shd w:val="clear" w:color="auto" w:fill="FFFFFF"/>
        </w:rPr>
        <w:t>A</w:t>
      </w:r>
      <w:r w:rsidRPr="00291C74">
        <w:rPr>
          <w:rFonts w:cstheme="minorHAnsi"/>
          <w:sz w:val="20"/>
          <w:szCs w:val="20"/>
          <w:shd w:val="clear" w:color="auto" w:fill="FFFFFF"/>
        </w:rPr>
        <w:t xml:space="preserve">ssessed </w:t>
      </w:r>
      <w:r>
        <w:rPr>
          <w:rFonts w:cstheme="minorHAnsi"/>
          <w:sz w:val="20"/>
          <w:szCs w:val="20"/>
          <w:shd w:val="clear" w:color="auto" w:fill="FFFFFF"/>
        </w:rPr>
        <w:t>existing process</w:t>
      </w:r>
      <w:r w:rsidRPr="00291C74">
        <w:rPr>
          <w:rFonts w:cstheme="minorHAnsi"/>
          <w:sz w:val="20"/>
          <w:szCs w:val="20"/>
          <w:shd w:val="clear" w:color="auto" w:fill="FFFFFF"/>
        </w:rPr>
        <w:t>, procedures and work practices of patching, &amp; identified gaps related to change management, communication, and process efficiency.</w:t>
      </w:r>
    </w:p>
    <w:p w14:paraId="661144E7" w14:textId="060D807A" w:rsidR="00DB5FA9" w:rsidRPr="00DB5FA9" w:rsidRDefault="00153D22" w:rsidP="00DB5FA9">
      <w:pPr>
        <w:pStyle w:val="ListParagraph"/>
        <w:numPr>
          <w:ilvl w:val="0"/>
          <w:numId w:val="3"/>
        </w:numPr>
        <w:spacing w:before="60" w:line="255" w:lineRule="exact"/>
        <w:ind w:left="357" w:hanging="323"/>
        <w:rPr>
          <w:rFonts w:cstheme="minorHAnsi"/>
          <w:sz w:val="20"/>
          <w:szCs w:val="20"/>
          <w:shd w:val="clear" w:color="auto" w:fill="FFFFFF"/>
        </w:rPr>
      </w:pPr>
      <w:r w:rsidRPr="00DB5FA9">
        <w:rPr>
          <w:rFonts w:eastAsia="SimSun" w:cstheme="minorHAnsi"/>
          <w:b/>
          <w:color w:val="1F3864" w:themeColor="accent5" w:themeShade="80"/>
          <w:sz w:val="20"/>
          <w:szCs w:val="20"/>
          <w:shd w:val="clear" w:color="auto" w:fill="FFFFFF"/>
          <w:lang w:val="en-GB" w:eastAsia="zh-CN" w:bidi="hi-IN"/>
        </w:rPr>
        <w:t>Pr</w:t>
      </w:r>
      <w:r w:rsidR="00EB3244">
        <w:rPr>
          <w:rFonts w:eastAsia="SimSun" w:cstheme="minorHAnsi"/>
          <w:b/>
          <w:color w:val="1F3864" w:themeColor="accent5" w:themeShade="80"/>
          <w:sz w:val="20"/>
          <w:szCs w:val="20"/>
          <w:shd w:val="clear" w:color="auto" w:fill="FFFFFF"/>
          <w:lang w:val="en-GB" w:eastAsia="zh-CN" w:bidi="hi-IN"/>
        </w:rPr>
        <w:t>oject workstreams</w:t>
      </w:r>
      <w:r w:rsidRPr="00DB5FA9">
        <w:rPr>
          <w:rFonts w:eastAsia="SimSun" w:cstheme="minorHAnsi"/>
          <w:b/>
          <w:color w:val="1F3864" w:themeColor="accent5" w:themeShade="80"/>
          <w:sz w:val="20"/>
          <w:szCs w:val="20"/>
          <w:shd w:val="clear" w:color="auto" w:fill="FFFFFF"/>
          <w:lang w:val="en-GB" w:eastAsia="zh-CN" w:bidi="hi-IN"/>
        </w:rPr>
        <w:t>:</w:t>
      </w:r>
      <w:r w:rsidRPr="00DB5FA9">
        <w:rPr>
          <w:rFonts w:eastAsia="SimSun" w:cstheme="minorHAnsi"/>
          <w:sz w:val="20"/>
          <w:szCs w:val="20"/>
          <w:shd w:val="clear" w:color="auto" w:fill="FFFFFF"/>
          <w:lang w:val="en-GB" w:eastAsia="zh-CN" w:bidi="hi-IN"/>
        </w:rPr>
        <w:t xml:space="preserve"> Developed &amp; optimized patching </w:t>
      </w:r>
      <w:r w:rsidR="00DB5FA9">
        <w:rPr>
          <w:rFonts w:eastAsia="SimSun" w:cstheme="minorHAnsi"/>
          <w:sz w:val="20"/>
          <w:szCs w:val="20"/>
          <w:shd w:val="clear" w:color="auto" w:fill="FFFFFF"/>
          <w:lang w:val="en-GB" w:eastAsia="zh-CN" w:bidi="hi-IN"/>
        </w:rPr>
        <w:t>workstreams</w:t>
      </w:r>
      <w:r w:rsidRPr="00DB5FA9">
        <w:rPr>
          <w:rFonts w:eastAsia="SimSun" w:cstheme="minorHAnsi"/>
          <w:sz w:val="20"/>
          <w:szCs w:val="20"/>
          <w:shd w:val="clear" w:color="auto" w:fill="FFFFFF"/>
          <w:lang w:val="en-GB" w:eastAsia="zh-CN" w:bidi="hi-IN"/>
        </w:rPr>
        <w:t>, based on data analysis of assets for server/database compliance, breakdown of the assets, identification of accurate workflow based on the server OS, databases, and all other common configuration variables.</w:t>
      </w:r>
    </w:p>
    <w:p w14:paraId="7B0B6DD9" w14:textId="737AA734" w:rsidR="00946EC7" w:rsidRDefault="00946EC7" w:rsidP="00DB5FA9">
      <w:pPr>
        <w:pStyle w:val="ListParagraph"/>
        <w:numPr>
          <w:ilvl w:val="0"/>
          <w:numId w:val="3"/>
        </w:numPr>
        <w:spacing w:before="60" w:line="255" w:lineRule="exact"/>
        <w:ind w:left="357" w:hanging="323"/>
        <w:rPr>
          <w:rFonts w:cstheme="minorHAnsi"/>
          <w:sz w:val="20"/>
          <w:szCs w:val="20"/>
          <w:shd w:val="clear" w:color="auto" w:fill="FFFFFF"/>
        </w:rPr>
      </w:pPr>
      <w:r w:rsidRPr="00DB5FA9">
        <w:rPr>
          <w:rFonts w:cstheme="minorHAnsi"/>
          <w:b/>
          <w:color w:val="1F3864" w:themeColor="accent5" w:themeShade="80"/>
          <w:sz w:val="20"/>
          <w:szCs w:val="20"/>
          <w:shd w:val="clear" w:color="auto" w:fill="FFFFFF"/>
        </w:rPr>
        <w:t xml:space="preserve">Process improvement: </w:t>
      </w:r>
      <w:r w:rsidR="00EE6218" w:rsidRPr="00DB5FA9">
        <w:rPr>
          <w:rFonts w:cstheme="minorHAnsi"/>
          <w:sz w:val="20"/>
          <w:szCs w:val="20"/>
          <w:shd w:val="clear" w:color="auto" w:fill="FFFFFF"/>
        </w:rPr>
        <w:t xml:space="preserve">Implemented </w:t>
      </w:r>
      <w:r w:rsidRPr="00DB5FA9">
        <w:rPr>
          <w:rFonts w:cstheme="minorHAnsi"/>
          <w:sz w:val="20"/>
          <w:szCs w:val="20"/>
          <w:shd w:val="clear" w:color="auto" w:fill="FFFFFF"/>
        </w:rPr>
        <w:t xml:space="preserve">a new </w:t>
      </w:r>
      <w:r w:rsidR="00EE6218" w:rsidRPr="00DB5FA9">
        <w:rPr>
          <w:rFonts w:cstheme="minorHAnsi"/>
          <w:sz w:val="20"/>
          <w:szCs w:val="20"/>
          <w:shd w:val="clear" w:color="auto" w:fill="FFFFFF"/>
        </w:rPr>
        <w:t xml:space="preserve">strategy </w:t>
      </w:r>
      <w:r w:rsidRPr="00DB5FA9">
        <w:rPr>
          <w:rFonts w:cstheme="minorHAnsi"/>
          <w:sz w:val="20"/>
          <w:szCs w:val="20"/>
          <w:shd w:val="clear" w:color="auto" w:fill="FFFFFF"/>
        </w:rPr>
        <w:t>to upgrade management</w:t>
      </w:r>
      <w:r w:rsidR="00AC3F9F" w:rsidRPr="00DB5FA9">
        <w:rPr>
          <w:rFonts w:cstheme="minorHAnsi"/>
          <w:sz w:val="20"/>
          <w:szCs w:val="20"/>
          <w:shd w:val="clear" w:color="auto" w:fill="FFFFFF"/>
        </w:rPr>
        <w:t xml:space="preserve"> that i</w:t>
      </w:r>
      <w:r w:rsidR="006413EF" w:rsidRPr="00DB5FA9">
        <w:rPr>
          <w:rFonts w:cstheme="minorHAnsi"/>
          <w:sz w:val="20"/>
          <w:szCs w:val="20"/>
          <w:shd w:val="clear" w:color="auto" w:fill="FFFFFF"/>
        </w:rPr>
        <w:t>s still used by DXC today</w:t>
      </w:r>
      <w:r w:rsidRPr="00DB5FA9">
        <w:rPr>
          <w:rFonts w:cstheme="minorHAnsi"/>
          <w:sz w:val="20"/>
          <w:szCs w:val="20"/>
          <w:shd w:val="clear" w:color="auto" w:fill="FFFFFF"/>
        </w:rPr>
        <w:t xml:space="preserve"> based on (i) re-setting priorities from production to non-production servers </w:t>
      </w:r>
      <w:r w:rsidR="00C53801" w:rsidRPr="00DB5FA9">
        <w:rPr>
          <w:rFonts w:cstheme="minorHAnsi"/>
          <w:sz w:val="20"/>
          <w:szCs w:val="20"/>
          <w:shd w:val="clear" w:color="auto" w:fill="FFFFFF"/>
        </w:rPr>
        <w:t xml:space="preserve">including at one point </w:t>
      </w:r>
      <w:r w:rsidR="00AC3F9F" w:rsidRPr="00DB5FA9">
        <w:rPr>
          <w:rFonts w:cstheme="minorHAnsi"/>
          <w:sz w:val="20"/>
          <w:szCs w:val="20"/>
          <w:shd w:val="clear" w:color="auto" w:fill="FFFFFF"/>
        </w:rPr>
        <w:t>pausing</w:t>
      </w:r>
      <w:r w:rsidR="00C53801" w:rsidRPr="00DB5FA9">
        <w:rPr>
          <w:rFonts w:cstheme="minorHAnsi"/>
          <w:sz w:val="20"/>
          <w:szCs w:val="20"/>
          <w:shd w:val="clear" w:color="auto" w:fill="FFFFFF"/>
        </w:rPr>
        <w:t xml:space="preserve"> low</w:t>
      </w:r>
      <w:r w:rsidR="004F59B9" w:rsidRPr="00DB5FA9">
        <w:rPr>
          <w:rFonts w:cstheme="minorHAnsi"/>
          <w:sz w:val="20"/>
          <w:szCs w:val="20"/>
          <w:shd w:val="clear" w:color="auto" w:fill="FFFFFF"/>
        </w:rPr>
        <w:t xml:space="preserve">er-priority upgrades; </w:t>
      </w:r>
      <w:r w:rsidRPr="00DB5FA9">
        <w:rPr>
          <w:rFonts w:cstheme="minorHAnsi"/>
          <w:sz w:val="20"/>
          <w:szCs w:val="20"/>
          <w:shd w:val="clear" w:color="auto" w:fill="FFFFFF"/>
        </w:rPr>
        <w:t>(ii) work</w:t>
      </w:r>
      <w:r w:rsidR="00AC3F9F" w:rsidRPr="00DB5FA9">
        <w:rPr>
          <w:rFonts w:cstheme="minorHAnsi"/>
          <w:sz w:val="20"/>
          <w:szCs w:val="20"/>
          <w:shd w:val="clear" w:color="auto" w:fill="FFFFFF"/>
        </w:rPr>
        <w:t xml:space="preserve">ing with </w:t>
      </w:r>
      <w:r w:rsidR="00AB078E" w:rsidRPr="00DB5FA9">
        <w:rPr>
          <w:rFonts w:cstheme="minorHAnsi"/>
          <w:sz w:val="20"/>
          <w:szCs w:val="20"/>
          <w:shd w:val="clear" w:color="auto" w:fill="FFFFFF"/>
        </w:rPr>
        <w:t xml:space="preserve">global </w:t>
      </w:r>
      <w:r w:rsidR="00AC3F9F" w:rsidRPr="00DB5FA9">
        <w:rPr>
          <w:rFonts w:cstheme="minorHAnsi"/>
          <w:sz w:val="20"/>
          <w:szCs w:val="20"/>
          <w:shd w:val="clear" w:color="auto" w:fill="FFFFFF"/>
        </w:rPr>
        <w:t xml:space="preserve">business </w:t>
      </w:r>
      <w:r w:rsidRPr="00DB5FA9">
        <w:rPr>
          <w:rFonts w:cstheme="minorHAnsi"/>
          <w:sz w:val="20"/>
          <w:szCs w:val="20"/>
          <w:shd w:val="clear" w:color="auto" w:fill="FFFFFF"/>
        </w:rPr>
        <w:t xml:space="preserve">owners to schedule </w:t>
      </w:r>
      <w:r w:rsidR="00AC3F9F" w:rsidRPr="00DB5FA9">
        <w:rPr>
          <w:rFonts w:cstheme="minorHAnsi"/>
          <w:sz w:val="20"/>
          <w:szCs w:val="20"/>
          <w:shd w:val="clear" w:color="auto" w:fill="FFFFFF"/>
        </w:rPr>
        <w:t xml:space="preserve">patches </w:t>
      </w:r>
      <w:r w:rsidRPr="00DB5FA9">
        <w:rPr>
          <w:rFonts w:cstheme="minorHAnsi"/>
          <w:sz w:val="20"/>
          <w:szCs w:val="20"/>
          <w:shd w:val="clear" w:color="auto" w:fill="FFFFFF"/>
        </w:rPr>
        <w:t xml:space="preserve">by priority – previously, there had been no </w:t>
      </w:r>
      <w:r w:rsidR="00DF7E78" w:rsidRPr="00DB5FA9">
        <w:rPr>
          <w:rFonts w:cstheme="minorHAnsi"/>
          <w:sz w:val="20"/>
          <w:szCs w:val="20"/>
          <w:shd w:val="clear" w:color="auto" w:fill="FFFFFF"/>
        </w:rPr>
        <w:t>centralized</w:t>
      </w:r>
      <w:r w:rsidRPr="00DB5FA9">
        <w:rPr>
          <w:rFonts w:cstheme="minorHAnsi"/>
          <w:sz w:val="20"/>
          <w:szCs w:val="20"/>
          <w:shd w:val="clear" w:color="auto" w:fill="FFFFFF"/>
        </w:rPr>
        <w:t xml:space="preserve"> scheduling process</w:t>
      </w:r>
      <w:r w:rsidR="004F59B9" w:rsidRPr="00DB5FA9">
        <w:rPr>
          <w:rFonts w:cstheme="minorHAnsi"/>
          <w:sz w:val="20"/>
          <w:szCs w:val="20"/>
          <w:shd w:val="clear" w:color="auto" w:fill="FFFFFF"/>
        </w:rPr>
        <w:t xml:space="preserve">; (iii) </w:t>
      </w:r>
      <w:r w:rsidR="0001236E" w:rsidRPr="00DB5FA9">
        <w:rPr>
          <w:rFonts w:cstheme="minorHAnsi"/>
          <w:sz w:val="20"/>
          <w:szCs w:val="20"/>
          <w:shd w:val="clear" w:color="auto" w:fill="FFFFFF"/>
        </w:rPr>
        <w:t>c</w:t>
      </w:r>
      <w:r w:rsidR="00203B58" w:rsidRPr="00DB5FA9">
        <w:rPr>
          <w:rFonts w:cstheme="minorHAnsi"/>
          <w:sz w:val="20"/>
          <w:szCs w:val="20"/>
          <w:shd w:val="clear" w:color="auto" w:fill="FFFFFF"/>
        </w:rPr>
        <w:t>reated  Kanban-based compliance scorecard sharing with region owners and internal stakeholders  to improve the transparency of regional performance and avoid the previous ‘silo’ approach to upgrades.</w:t>
      </w:r>
    </w:p>
    <w:p w14:paraId="5288A658" w14:textId="3946BAC2" w:rsidR="00153D22" w:rsidRPr="00EE6218" w:rsidRDefault="00153D22" w:rsidP="00153D22">
      <w:pPr>
        <w:pStyle w:val="ListParagraph"/>
        <w:numPr>
          <w:ilvl w:val="0"/>
          <w:numId w:val="3"/>
        </w:numPr>
        <w:rPr>
          <w:rFonts w:cs="Arial"/>
          <w:sz w:val="20"/>
          <w:szCs w:val="20"/>
        </w:rPr>
      </w:pPr>
      <w:r>
        <w:rPr>
          <w:rFonts w:cstheme="minorHAnsi"/>
          <w:b/>
          <w:color w:val="1F3864" w:themeColor="accent5" w:themeShade="80"/>
          <w:sz w:val="20"/>
          <w:szCs w:val="20"/>
          <w:shd w:val="clear" w:color="auto" w:fill="FFFFFF"/>
        </w:rPr>
        <w:t>Communication</w:t>
      </w:r>
      <w:r w:rsidR="00E26044">
        <w:rPr>
          <w:rFonts w:cstheme="minorHAnsi"/>
          <w:b/>
          <w:color w:val="1F3864" w:themeColor="accent5" w:themeShade="80"/>
          <w:sz w:val="20"/>
          <w:szCs w:val="20"/>
          <w:shd w:val="clear" w:color="auto" w:fill="FFFFFF"/>
        </w:rPr>
        <w:t xml:space="preserve"> &amp; visualization</w:t>
      </w:r>
      <w:r>
        <w:rPr>
          <w:rFonts w:cstheme="minorHAnsi"/>
          <w:b/>
          <w:color w:val="1F3864" w:themeColor="accent5" w:themeShade="80"/>
          <w:sz w:val="20"/>
          <w:szCs w:val="20"/>
          <w:shd w:val="clear" w:color="auto" w:fill="FFFFFF"/>
        </w:rPr>
        <w:t>:</w:t>
      </w:r>
      <w:r w:rsidRPr="00EE6218">
        <w:rPr>
          <w:rFonts w:cs="Arial"/>
          <w:sz w:val="20"/>
          <w:szCs w:val="20"/>
        </w:rPr>
        <w:t xml:space="preserve"> </w:t>
      </w:r>
      <w:r w:rsidR="001E2B56">
        <w:rPr>
          <w:rFonts w:cs="Arial"/>
          <w:sz w:val="20"/>
          <w:szCs w:val="20"/>
        </w:rPr>
        <w:t>S</w:t>
      </w:r>
      <w:r w:rsidRPr="00EE6218">
        <w:rPr>
          <w:rFonts w:cs="Arial"/>
          <w:sz w:val="20"/>
          <w:szCs w:val="20"/>
        </w:rPr>
        <w:t xml:space="preserve">treamlined </w:t>
      </w:r>
      <w:r w:rsidR="003B62FA">
        <w:rPr>
          <w:rFonts w:cs="Arial"/>
          <w:sz w:val="20"/>
          <w:szCs w:val="20"/>
        </w:rPr>
        <w:t xml:space="preserve">oral &amp; written </w:t>
      </w:r>
      <w:r w:rsidRPr="00EE6218">
        <w:rPr>
          <w:rFonts w:cs="Arial"/>
          <w:sz w:val="20"/>
          <w:szCs w:val="20"/>
        </w:rPr>
        <w:t xml:space="preserve">communication </w:t>
      </w:r>
      <w:r w:rsidR="005540A4">
        <w:rPr>
          <w:rFonts w:cs="Arial"/>
          <w:sz w:val="20"/>
          <w:szCs w:val="20"/>
        </w:rPr>
        <w:t xml:space="preserve">within the </w:t>
      </w:r>
      <w:r w:rsidRPr="00EE6218">
        <w:rPr>
          <w:rFonts w:cs="Arial"/>
          <w:sz w:val="20"/>
          <w:szCs w:val="20"/>
        </w:rPr>
        <w:t>team</w:t>
      </w:r>
      <w:r>
        <w:rPr>
          <w:rFonts w:cs="Arial"/>
          <w:sz w:val="20"/>
          <w:szCs w:val="20"/>
        </w:rPr>
        <w:t xml:space="preserve"> by setting up Kanban board for the patching activities and daily stand-ups. The Dashboard was for </w:t>
      </w:r>
      <w:r w:rsidR="009B5FC0">
        <w:rPr>
          <w:rFonts w:cs="Arial"/>
          <w:sz w:val="20"/>
          <w:szCs w:val="20"/>
        </w:rPr>
        <w:t>cross-</w:t>
      </w:r>
      <w:r w:rsidR="00382F2E">
        <w:rPr>
          <w:rFonts w:cs="Arial"/>
          <w:sz w:val="20"/>
          <w:szCs w:val="20"/>
        </w:rPr>
        <w:t>functional team</w:t>
      </w:r>
      <w:r>
        <w:rPr>
          <w:rFonts w:cs="Arial"/>
          <w:sz w:val="20"/>
          <w:szCs w:val="20"/>
        </w:rPr>
        <w:t xml:space="preserve"> of PMs, Integration Engineers and DBAs improved the visibility, transparency, and </w:t>
      </w:r>
      <w:r w:rsidRPr="00EE6218">
        <w:rPr>
          <w:rFonts w:cs="Arial"/>
          <w:sz w:val="20"/>
          <w:szCs w:val="20"/>
        </w:rPr>
        <w:t xml:space="preserve">enhanced process compliance &amp; </w:t>
      </w:r>
      <w:r w:rsidR="00E26044" w:rsidRPr="00EE6218">
        <w:rPr>
          <w:rFonts w:cs="Arial"/>
          <w:sz w:val="20"/>
          <w:szCs w:val="20"/>
        </w:rPr>
        <w:t>efficiency.</w:t>
      </w:r>
      <w:r w:rsidR="00E26044">
        <w:rPr>
          <w:rFonts w:cs="Arial"/>
          <w:sz w:val="20"/>
          <w:szCs w:val="20"/>
        </w:rPr>
        <w:t xml:space="preserve"> The Dashboard was also useful </w:t>
      </w:r>
      <w:r w:rsidR="00E26044">
        <w:rPr>
          <w:rFonts w:cs="Arial"/>
          <w:sz w:val="18"/>
          <w:szCs w:val="18"/>
        </w:rPr>
        <w:t xml:space="preserve">for </w:t>
      </w:r>
      <w:r w:rsidR="00E26044" w:rsidRPr="00C5270D">
        <w:rPr>
          <w:rFonts w:cs="Arial"/>
          <w:sz w:val="18"/>
          <w:szCs w:val="18"/>
        </w:rPr>
        <w:t>monitoring and control</w:t>
      </w:r>
      <w:r w:rsidR="00E26044">
        <w:rPr>
          <w:rFonts w:cs="Arial"/>
          <w:sz w:val="18"/>
          <w:szCs w:val="18"/>
        </w:rPr>
        <w:t>ling</w:t>
      </w:r>
      <w:r w:rsidR="00E26044" w:rsidRPr="00C5270D">
        <w:rPr>
          <w:rFonts w:cs="Arial"/>
          <w:sz w:val="18"/>
          <w:szCs w:val="18"/>
        </w:rPr>
        <w:t xml:space="preserve"> progress.</w:t>
      </w:r>
    </w:p>
    <w:p w14:paraId="3B9F5AD7" w14:textId="5A990A25" w:rsidR="006746A7" w:rsidRDefault="006746A7" w:rsidP="00BF7AA1">
      <w:pPr>
        <w:pStyle w:val="ECVText"/>
        <w:numPr>
          <w:ilvl w:val="0"/>
          <w:numId w:val="3"/>
        </w:numPr>
        <w:spacing w:before="60" w:line="255" w:lineRule="exact"/>
        <w:jc w:val="both"/>
        <w:rPr>
          <w:rFonts w:asciiTheme="minorHAnsi" w:hAnsiTheme="minorHAnsi" w:cstheme="minorHAnsi"/>
          <w:color w:val="auto"/>
          <w:spacing w:val="0"/>
          <w:kern w:val="0"/>
          <w:sz w:val="20"/>
          <w:szCs w:val="20"/>
        </w:rPr>
      </w:pPr>
      <w:r w:rsidRPr="006746A7">
        <w:rPr>
          <w:rFonts w:asciiTheme="minorHAnsi" w:hAnsiTheme="minorHAnsi" w:cstheme="minorHAnsi"/>
          <w:b/>
          <w:color w:val="1F3864" w:themeColor="accent5" w:themeShade="80"/>
          <w:spacing w:val="0"/>
          <w:kern w:val="0"/>
          <w:sz w:val="20"/>
          <w:szCs w:val="20"/>
        </w:rPr>
        <w:t>Stakeholder engagement</w:t>
      </w:r>
      <w:r w:rsidR="00EB0D1F">
        <w:rPr>
          <w:rFonts w:asciiTheme="minorHAnsi" w:hAnsiTheme="minorHAnsi" w:cstheme="minorHAnsi"/>
          <w:b/>
          <w:color w:val="1F3864" w:themeColor="accent5" w:themeShade="80"/>
          <w:spacing w:val="0"/>
          <w:kern w:val="0"/>
          <w:sz w:val="20"/>
          <w:szCs w:val="20"/>
        </w:rPr>
        <w:t xml:space="preserve"> &amp; management reporting</w:t>
      </w:r>
      <w:r w:rsidRPr="006746A7">
        <w:rPr>
          <w:rFonts w:asciiTheme="minorHAnsi" w:hAnsiTheme="minorHAnsi" w:cstheme="minorHAnsi"/>
          <w:b/>
          <w:color w:val="1F3864" w:themeColor="accent5" w:themeShade="80"/>
          <w:spacing w:val="0"/>
          <w:kern w:val="0"/>
          <w:sz w:val="20"/>
          <w:szCs w:val="20"/>
        </w:rPr>
        <w:t>:</w:t>
      </w:r>
      <w:r w:rsidRPr="006746A7">
        <w:rPr>
          <w:rFonts w:asciiTheme="minorHAnsi" w:hAnsiTheme="minorHAnsi" w:cstheme="minorHAnsi"/>
          <w:color w:val="1F3864" w:themeColor="accent5" w:themeShade="80"/>
          <w:spacing w:val="0"/>
          <w:kern w:val="0"/>
          <w:sz w:val="20"/>
          <w:szCs w:val="20"/>
        </w:rPr>
        <w:t xml:space="preserve"> </w:t>
      </w:r>
      <w:r w:rsidR="001E2B56">
        <w:rPr>
          <w:rFonts w:asciiTheme="minorHAnsi" w:hAnsiTheme="minorHAnsi" w:cstheme="minorHAnsi"/>
          <w:color w:val="auto"/>
          <w:spacing w:val="0"/>
          <w:kern w:val="0"/>
          <w:sz w:val="20"/>
          <w:szCs w:val="20"/>
        </w:rPr>
        <w:t>E</w:t>
      </w:r>
      <w:r>
        <w:rPr>
          <w:rFonts w:asciiTheme="minorHAnsi" w:hAnsiTheme="minorHAnsi" w:cstheme="minorHAnsi"/>
          <w:color w:val="auto"/>
          <w:spacing w:val="0"/>
          <w:kern w:val="0"/>
          <w:sz w:val="20"/>
          <w:szCs w:val="20"/>
        </w:rPr>
        <w:t xml:space="preserve">ngaged on </w:t>
      </w:r>
      <w:r w:rsidRPr="00E51771">
        <w:rPr>
          <w:rFonts w:asciiTheme="minorHAnsi" w:hAnsiTheme="minorHAnsi" w:cstheme="minorHAnsi"/>
          <w:color w:val="auto"/>
          <w:spacing w:val="0"/>
          <w:kern w:val="0"/>
          <w:sz w:val="20"/>
          <w:szCs w:val="20"/>
        </w:rPr>
        <w:t xml:space="preserve">the client side directly with the VP Deutsche </w:t>
      </w:r>
      <w:r w:rsidR="00AA3A4A" w:rsidRPr="00E51771">
        <w:rPr>
          <w:rFonts w:asciiTheme="minorHAnsi" w:hAnsiTheme="minorHAnsi" w:cstheme="minorHAnsi"/>
          <w:color w:val="auto"/>
          <w:spacing w:val="0"/>
          <w:kern w:val="0"/>
          <w:sz w:val="20"/>
          <w:szCs w:val="20"/>
        </w:rPr>
        <w:t>Bank for Security &amp;</w:t>
      </w:r>
      <w:r w:rsidR="008E5A4B" w:rsidRPr="00E51771">
        <w:rPr>
          <w:rFonts w:asciiTheme="minorHAnsi" w:hAnsiTheme="minorHAnsi" w:cstheme="minorHAnsi"/>
          <w:color w:val="auto"/>
          <w:spacing w:val="0"/>
          <w:kern w:val="0"/>
          <w:sz w:val="20"/>
          <w:szCs w:val="20"/>
        </w:rPr>
        <w:t xml:space="preserve"> Compliance, and internally</w:t>
      </w:r>
      <w:r w:rsidRPr="00E51771">
        <w:rPr>
          <w:rFonts w:asciiTheme="minorHAnsi" w:hAnsiTheme="minorHAnsi" w:cstheme="minorHAnsi"/>
          <w:color w:val="auto"/>
          <w:spacing w:val="0"/>
          <w:kern w:val="0"/>
          <w:sz w:val="20"/>
          <w:szCs w:val="20"/>
        </w:rPr>
        <w:t xml:space="preserve"> with region</w:t>
      </w:r>
      <w:r w:rsidR="008E5A4B" w:rsidRPr="00E51771">
        <w:rPr>
          <w:rFonts w:asciiTheme="minorHAnsi" w:hAnsiTheme="minorHAnsi" w:cstheme="minorHAnsi"/>
          <w:color w:val="auto"/>
          <w:spacing w:val="0"/>
          <w:kern w:val="0"/>
          <w:sz w:val="20"/>
          <w:szCs w:val="20"/>
        </w:rPr>
        <w:t xml:space="preserve"> and application</w:t>
      </w:r>
      <w:r w:rsidRPr="00E51771">
        <w:rPr>
          <w:rFonts w:asciiTheme="minorHAnsi" w:hAnsiTheme="minorHAnsi" w:cstheme="minorHAnsi"/>
          <w:color w:val="auto"/>
          <w:spacing w:val="0"/>
          <w:kern w:val="0"/>
          <w:sz w:val="20"/>
          <w:szCs w:val="20"/>
        </w:rPr>
        <w:t xml:space="preserve"> ‘owners’ </w:t>
      </w:r>
      <w:r w:rsidR="00AC3F9F" w:rsidRPr="00E51771">
        <w:rPr>
          <w:rFonts w:asciiTheme="minorHAnsi" w:hAnsiTheme="minorHAnsi" w:cstheme="minorHAnsi"/>
          <w:color w:val="auto"/>
          <w:spacing w:val="0"/>
          <w:kern w:val="0"/>
          <w:sz w:val="20"/>
          <w:szCs w:val="20"/>
        </w:rPr>
        <w:t xml:space="preserve">for </w:t>
      </w:r>
      <w:r w:rsidR="00A9234F" w:rsidRPr="00E51771">
        <w:rPr>
          <w:rFonts w:asciiTheme="minorHAnsi" w:hAnsiTheme="minorHAnsi" w:cstheme="minorHAnsi"/>
          <w:color w:val="auto"/>
          <w:spacing w:val="0"/>
          <w:kern w:val="0"/>
          <w:sz w:val="20"/>
          <w:szCs w:val="20"/>
        </w:rPr>
        <w:t>Deutsche Bank</w:t>
      </w:r>
      <w:r w:rsidRPr="00E51771">
        <w:rPr>
          <w:rFonts w:asciiTheme="minorHAnsi" w:hAnsiTheme="minorHAnsi" w:cstheme="minorHAnsi"/>
          <w:color w:val="auto"/>
          <w:spacing w:val="0"/>
          <w:kern w:val="0"/>
          <w:sz w:val="20"/>
          <w:szCs w:val="20"/>
        </w:rPr>
        <w:t xml:space="preserve">; </w:t>
      </w:r>
      <w:r w:rsidR="00AA3A4A" w:rsidRPr="00E51771">
        <w:rPr>
          <w:rFonts w:asciiTheme="minorHAnsi" w:hAnsiTheme="minorHAnsi" w:cstheme="minorHAnsi"/>
          <w:color w:val="auto"/>
          <w:spacing w:val="0"/>
          <w:kern w:val="0"/>
          <w:sz w:val="20"/>
          <w:szCs w:val="20"/>
        </w:rPr>
        <w:t xml:space="preserve">also </w:t>
      </w:r>
      <w:r w:rsidRPr="00E51771">
        <w:rPr>
          <w:rFonts w:asciiTheme="minorHAnsi" w:hAnsiTheme="minorHAnsi" w:cstheme="minorHAnsi"/>
          <w:color w:val="auto"/>
          <w:spacing w:val="0"/>
          <w:kern w:val="0"/>
          <w:sz w:val="20"/>
          <w:szCs w:val="20"/>
        </w:rPr>
        <w:t>prepared and prese</w:t>
      </w:r>
      <w:r w:rsidR="00946EC7" w:rsidRPr="00E51771">
        <w:rPr>
          <w:rFonts w:asciiTheme="minorHAnsi" w:hAnsiTheme="minorHAnsi" w:cstheme="minorHAnsi"/>
          <w:color w:val="auto"/>
          <w:spacing w:val="0"/>
          <w:kern w:val="0"/>
          <w:sz w:val="20"/>
          <w:szCs w:val="20"/>
        </w:rPr>
        <w:t>nted quarterly progre</w:t>
      </w:r>
      <w:r w:rsidR="00AC3F9F" w:rsidRPr="00E51771">
        <w:rPr>
          <w:rFonts w:asciiTheme="minorHAnsi" w:hAnsiTheme="minorHAnsi" w:cstheme="minorHAnsi"/>
          <w:color w:val="auto"/>
          <w:spacing w:val="0"/>
          <w:kern w:val="0"/>
          <w:sz w:val="20"/>
          <w:szCs w:val="20"/>
        </w:rPr>
        <w:t xml:space="preserve">ss reports to senior management and reported internally to the Deutsche Bank Delivery Manager. </w:t>
      </w:r>
    </w:p>
    <w:p w14:paraId="4E2BA02E" w14:textId="2DA8B463" w:rsidR="002543A0" w:rsidRPr="00E51771" w:rsidRDefault="002543A0" w:rsidP="00BF7AA1">
      <w:pPr>
        <w:spacing w:before="120" w:after="0" w:line="255" w:lineRule="exact"/>
        <w:rPr>
          <w:rFonts w:cs="Arial"/>
          <w:color w:val="ED7D31" w:themeColor="accent2"/>
          <w:sz w:val="16"/>
          <w:szCs w:val="16"/>
        </w:rPr>
      </w:pPr>
      <w:r w:rsidRPr="00E51771">
        <w:rPr>
          <w:rFonts w:cs="Arial"/>
          <w:b/>
          <w:color w:val="1F3864" w:themeColor="accent5" w:themeShade="80"/>
          <w:sz w:val="20"/>
          <w:szCs w:val="20"/>
        </w:rPr>
        <w:t xml:space="preserve">Project Manager, Infosys Ltd, </w:t>
      </w:r>
      <w:r w:rsidRPr="00E51771">
        <w:rPr>
          <w:rFonts w:cs="Arial"/>
          <w:color w:val="1F3864" w:themeColor="accent5" w:themeShade="80"/>
          <w:sz w:val="16"/>
          <w:szCs w:val="16"/>
        </w:rPr>
        <w:t>May 15-Nov 19</w:t>
      </w:r>
    </w:p>
    <w:p w14:paraId="3411488E" w14:textId="6A5BBD2B" w:rsidR="00AB7DB7" w:rsidRPr="00E51771" w:rsidRDefault="004E4935" w:rsidP="00BF7AA1">
      <w:pPr>
        <w:pStyle w:val="ECVText"/>
        <w:spacing w:line="255" w:lineRule="exact"/>
        <w:jc w:val="both"/>
        <w:rPr>
          <w:rFonts w:asciiTheme="minorHAnsi" w:hAnsiTheme="minorHAnsi" w:cstheme="minorHAnsi"/>
          <w:color w:val="auto"/>
          <w:spacing w:val="0"/>
          <w:kern w:val="0"/>
          <w:sz w:val="20"/>
          <w:szCs w:val="20"/>
          <w:shd w:val="clear" w:color="auto" w:fill="FFFFFF"/>
        </w:rPr>
      </w:pPr>
      <w:r w:rsidRPr="00E51771">
        <w:rPr>
          <w:rFonts w:asciiTheme="minorHAnsi" w:hAnsiTheme="minorHAnsi" w:cstheme="minorHAnsi"/>
          <w:color w:val="auto"/>
          <w:spacing w:val="0"/>
          <w:kern w:val="0"/>
          <w:sz w:val="20"/>
          <w:szCs w:val="20"/>
          <w:shd w:val="clear" w:color="auto" w:fill="FFFFFF"/>
        </w:rPr>
        <w:t xml:space="preserve">Promoted </w:t>
      </w:r>
      <w:r w:rsidR="00C906FD" w:rsidRPr="00E51771">
        <w:rPr>
          <w:rFonts w:asciiTheme="minorHAnsi" w:hAnsiTheme="minorHAnsi" w:cstheme="minorHAnsi"/>
          <w:color w:val="auto"/>
          <w:spacing w:val="0"/>
          <w:kern w:val="0"/>
          <w:sz w:val="20"/>
          <w:szCs w:val="20"/>
          <w:shd w:val="clear" w:color="auto" w:fill="FFFFFF"/>
        </w:rPr>
        <w:t>thrice</w:t>
      </w:r>
      <w:r w:rsidRPr="00E51771">
        <w:rPr>
          <w:rFonts w:asciiTheme="minorHAnsi" w:hAnsiTheme="minorHAnsi" w:cstheme="minorHAnsi"/>
          <w:color w:val="auto"/>
          <w:spacing w:val="0"/>
          <w:kern w:val="0"/>
          <w:sz w:val="20"/>
          <w:szCs w:val="20"/>
          <w:shd w:val="clear" w:color="auto" w:fill="FFFFFF"/>
        </w:rPr>
        <w:t xml:space="preserve"> with this IT service provider, latterly to project manage the entire IT and offshore support </w:t>
      </w:r>
      <w:r w:rsidR="0068780E" w:rsidRPr="00E51771">
        <w:rPr>
          <w:rFonts w:asciiTheme="minorHAnsi" w:hAnsiTheme="minorHAnsi" w:cstheme="minorHAnsi"/>
          <w:color w:val="auto"/>
          <w:spacing w:val="0"/>
          <w:kern w:val="0"/>
          <w:sz w:val="20"/>
          <w:szCs w:val="20"/>
          <w:shd w:val="clear" w:color="auto" w:fill="FFFFFF"/>
        </w:rPr>
        <w:t>operation,</w:t>
      </w:r>
      <w:r w:rsidR="0068780E">
        <w:rPr>
          <w:rFonts w:asciiTheme="minorHAnsi" w:hAnsiTheme="minorHAnsi" w:cstheme="minorHAnsi"/>
          <w:color w:val="auto"/>
          <w:spacing w:val="0"/>
          <w:kern w:val="0"/>
          <w:sz w:val="20"/>
          <w:szCs w:val="20"/>
          <w:shd w:val="clear" w:color="auto" w:fill="FFFFFF"/>
        </w:rPr>
        <w:t xml:space="preserve"> and projects for the service improvements </w:t>
      </w:r>
      <w:r w:rsidRPr="00E51771">
        <w:rPr>
          <w:rFonts w:asciiTheme="minorHAnsi" w:hAnsiTheme="minorHAnsi" w:cstheme="minorHAnsi"/>
          <w:color w:val="auto"/>
          <w:spacing w:val="0"/>
          <w:kern w:val="0"/>
          <w:sz w:val="20"/>
          <w:szCs w:val="20"/>
          <w:shd w:val="clear" w:color="auto" w:fill="FFFFFF"/>
        </w:rPr>
        <w:t xml:space="preserve">including a team of 60, for a US-based client Truist Finance Corporation. </w:t>
      </w:r>
      <w:r w:rsidR="000F1F42" w:rsidRPr="00E51771">
        <w:rPr>
          <w:rFonts w:asciiTheme="minorHAnsi" w:hAnsiTheme="minorHAnsi" w:cstheme="minorHAnsi"/>
          <w:color w:val="auto"/>
          <w:spacing w:val="0"/>
          <w:kern w:val="0"/>
          <w:sz w:val="20"/>
          <w:szCs w:val="20"/>
          <w:shd w:val="clear" w:color="auto" w:fill="FFFFFF"/>
        </w:rPr>
        <w:t>Reported to the IT Delivery Manager.</w:t>
      </w:r>
    </w:p>
    <w:p w14:paraId="49B67936" w14:textId="41DC41E8" w:rsidR="00EB3244" w:rsidRPr="00B67A4F" w:rsidRDefault="00EB3244" w:rsidP="00EB3244">
      <w:pPr>
        <w:pStyle w:val="ECVText"/>
        <w:numPr>
          <w:ilvl w:val="0"/>
          <w:numId w:val="3"/>
        </w:numPr>
        <w:spacing w:before="60" w:line="255" w:lineRule="exact"/>
        <w:ind w:left="357" w:hanging="323"/>
        <w:rPr>
          <w:rFonts w:asciiTheme="minorHAnsi" w:hAnsiTheme="minorHAnsi" w:cstheme="minorHAnsi"/>
          <w:color w:val="auto"/>
          <w:spacing w:val="0"/>
          <w:kern w:val="0"/>
          <w:sz w:val="20"/>
          <w:szCs w:val="20"/>
          <w:shd w:val="clear" w:color="auto" w:fill="FFFFFF"/>
        </w:rPr>
      </w:pPr>
      <w:r w:rsidRPr="00E51771">
        <w:rPr>
          <w:rFonts w:asciiTheme="minorHAnsi" w:hAnsiTheme="minorHAnsi" w:cstheme="minorHAnsi"/>
          <w:b/>
          <w:color w:val="1F3864" w:themeColor="accent5" w:themeShade="80"/>
          <w:spacing w:val="0"/>
          <w:kern w:val="0"/>
          <w:sz w:val="20"/>
          <w:szCs w:val="20"/>
          <w:shd w:val="clear" w:color="auto" w:fill="FFFFFF"/>
        </w:rPr>
        <w:t>IT service delivery management:</w:t>
      </w:r>
      <w:r w:rsidRPr="00E51771">
        <w:rPr>
          <w:rFonts w:asciiTheme="minorHAnsi" w:hAnsiTheme="minorHAnsi" w:cstheme="minorHAnsi"/>
          <w:color w:val="auto"/>
          <w:spacing w:val="0"/>
          <w:kern w:val="0"/>
          <w:sz w:val="20"/>
          <w:szCs w:val="20"/>
          <w:shd w:val="clear" w:color="auto" w:fill="FFFFFF"/>
        </w:rPr>
        <w:t xml:space="preserve"> </w:t>
      </w:r>
      <w:r w:rsidR="001E2B56">
        <w:rPr>
          <w:rFonts w:asciiTheme="minorHAnsi" w:hAnsiTheme="minorHAnsi" w:cstheme="minorHAnsi"/>
          <w:color w:val="auto"/>
          <w:spacing w:val="0"/>
          <w:kern w:val="0"/>
          <w:sz w:val="20"/>
          <w:szCs w:val="20"/>
          <w:shd w:val="clear" w:color="auto" w:fill="FFFFFF"/>
        </w:rPr>
        <w:t>M</w:t>
      </w:r>
      <w:r w:rsidRPr="00E51771">
        <w:rPr>
          <w:rFonts w:asciiTheme="minorHAnsi" w:hAnsiTheme="minorHAnsi" w:cstheme="minorHAnsi"/>
          <w:color w:val="auto"/>
          <w:spacing w:val="0"/>
          <w:kern w:val="0"/>
          <w:sz w:val="20"/>
          <w:szCs w:val="20"/>
          <w:shd w:val="clear" w:color="auto" w:fill="FFFFFF"/>
        </w:rPr>
        <w:t>anaged 24x7 support (including event, request, change</w:t>
      </w:r>
      <w:r>
        <w:rPr>
          <w:rFonts w:asciiTheme="minorHAnsi" w:hAnsiTheme="minorHAnsi" w:cstheme="minorHAnsi"/>
          <w:color w:val="auto"/>
          <w:spacing w:val="0"/>
          <w:kern w:val="0"/>
          <w:sz w:val="20"/>
          <w:szCs w:val="20"/>
          <w:shd w:val="clear" w:color="auto" w:fill="FFFFFF"/>
        </w:rPr>
        <w:t>, problem</w:t>
      </w:r>
      <w:r w:rsidRPr="00E51771">
        <w:rPr>
          <w:rFonts w:asciiTheme="minorHAnsi" w:hAnsiTheme="minorHAnsi" w:cstheme="minorHAnsi"/>
          <w:color w:val="auto"/>
          <w:spacing w:val="0"/>
          <w:kern w:val="0"/>
          <w:sz w:val="20"/>
          <w:szCs w:val="20"/>
          <w:shd w:val="clear" w:color="auto" w:fill="FFFFFF"/>
        </w:rPr>
        <w:t xml:space="preserve"> management) for 180+ BI applications and 3000+ servers in production and non-production environments, including a project to upgrade </w:t>
      </w:r>
      <w:r w:rsidR="005540A4">
        <w:rPr>
          <w:rFonts w:asciiTheme="minorHAnsi" w:hAnsiTheme="minorHAnsi" w:cstheme="minorHAnsi"/>
          <w:color w:val="auto"/>
          <w:spacing w:val="0"/>
          <w:kern w:val="0"/>
          <w:sz w:val="20"/>
          <w:szCs w:val="20"/>
          <w:shd w:val="clear" w:color="auto" w:fill="FFFFFF"/>
        </w:rPr>
        <w:t xml:space="preserve">end of life </w:t>
      </w:r>
      <w:r w:rsidRPr="00E51771">
        <w:rPr>
          <w:rFonts w:asciiTheme="minorHAnsi" w:hAnsiTheme="minorHAnsi" w:cstheme="minorHAnsi"/>
          <w:color w:val="auto"/>
          <w:spacing w:val="0"/>
          <w:kern w:val="0"/>
          <w:sz w:val="20"/>
          <w:szCs w:val="20"/>
          <w:shd w:val="clear" w:color="auto" w:fill="FFFFFF"/>
        </w:rPr>
        <w:t xml:space="preserve">servers </w:t>
      </w:r>
      <w:r w:rsidR="005540A4">
        <w:rPr>
          <w:rFonts w:asciiTheme="minorHAnsi" w:hAnsiTheme="minorHAnsi" w:cstheme="minorHAnsi"/>
          <w:color w:val="auto"/>
          <w:spacing w:val="0"/>
          <w:kern w:val="0"/>
          <w:sz w:val="20"/>
          <w:szCs w:val="20"/>
          <w:shd w:val="clear" w:color="auto" w:fill="FFFFFF"/>
        </w:rPr>
        <w:t xml:space="preserve">and vulnerability remediation. </w:t>
      </w:r>
    </w:p>
    <w:p w14:paraId="7FBC3ECC" w14:textId="5CBBDE0C" w:rsidR="00B74468" w:rsidRDefault="00E63CC4" w:rsidP="00BF7AA1">
      <w:pPr>
        <w:pStyle w:val="ECVText"/>
        <w:numPr>
          <w:ilvl w:val="0"/>
          <w:numId w:val="3"/>
        </w:numPr>
        <w:spacing w:before="60" w:line="255" w:lineRule="exact"/>
        <w:ind w:left="357" w:hanging="323"/>
        <w:rPr>
          <w:rFonts w:asciiTheme="minorHAnsi" w:hAnsiTheme="minorHAnsi" w:cstheme="minorHAnsi"/>
          <w:color w:val="auto"/>
          <w:spacing w:val="0"/>
          <w:kern w:val="0"/>
          <w:sz w:val="20"/>
          <w:szCs w:val="20"/>
          <w:shd w:val="clear" w:color="auto" w:fill="FFFFFF"/>
        </w:rPr>
      </w:pPr>
      <w:r w:rsidRPr="00E51771">
        <w:rPr>
          <w:rFonts w:asciiTheme="minorHAnsi" w:hAnsiTheme="minorHAnsi" w:cstheme="minorHAnsi"/>
          <w:b/>
          <w:color w:val="1F3864" w:themeColor="accent5" w:themeShade="80"/>
          <w:spacing w:val="0"/>
          <w:kern w:val="0"/>
          <w:sz w:val="20"/>
          <w:szCs w:val="20"/>
          <w:shd w:val="clear" w:color="auto" w:fill="FFFFFF"/>
        </w:rPr>
        <w:t>Business process improvement:</w:t>
      </w:r>
      <w:r w:rsidRPr="00E51771">
        <w:rPr>
          <w:rFonts w:asciiTheme="minorHAnsi" w:hAnsiTheme="minorHAnsi" w:cstheme="minorHAnsi"/>
          <w:color w:val="1F3864" w:themeColor="accent5" w:themeShade="80"/>
          <w:spacing w:val="0"/>
          <w:kern w:val="0"/>
          <w:sz w:val="20"/>
          <w:szCs w:val="20"/>
          <w:shd w:val="clear" w:color="auto" w:fill="FFFFFF"/>
        </w:rPr>
        <w:t xml:space="preserve"> </w:t>
      </w:r>
      <w:r w:rsidR="001E2B56">
        <w:rPr>
          <w:rFonts w:asciiTheme="minorHAnsi" w:hAnsiTheme="minorHAnsi" w:cstheme="minorHAnsi"/>
          <w:color w:val="auto"/>
          <w:spacing w:val="0"/>
          <w:kern w:val="0"/>
          <w:sz w:val="20"/>
          <w:szCs w:val="20"/>
          <w:shd w:val="clear" w:color="auto" w:fill="FFFFFF"/>
        </w:rPr>
        <w:t>R</w:t>
      </w:r>
      <w:r w:rsidRPr="00E51771">
        <w:rPr>
          <w:rFonts w:asciiTheme="minorHAnsi" w:hAnsiTheme="minorHAnsi" w:cstheme="minorHAnsi"/>
          <w:color w:val="auto"/>
          <w:spacing w:val="0"/>
          <w:kern w:val="0"/>
          <w:sz w:val="20"/>
          <w:szCs w:val="20"/>
          <w:shd w:val="clear" w:color="auto" w:fill="FFFFFF"/>
        </w:rPr>
        <w:t>educed high</w:t>
      </w:r>
      <w:r w:rsidR="00657878" w:rsidRPr="00E51771">
        <w:rPr>
          <w:rFonts w:asciiTheme="minorHAnsi" w:hAnsiTheme="minorHAnsi" w:cstheme="minorHAnsi"/>
          <w:color w:val="auto"/>
          <w:spacing w:val="0"/>
          <w:kern w:val="0"/>
          <w:sz w:val="20"/>
          <w:szCs w:val="20"/>
          <w:shd w:val="clear" w:color="auto" w:fill="FFFFFF"/>
        </w:rPr>
        <w:t xml:space="preserve"> rate of </w:t>
      </w:r>
      <w:r w:rsidR="00C906FD" w:rsidRPr="00E51771">
        <w:rPr>
          <w:rFonts w:asciiTheme="minorHAnsi" w:hAnsiTheme="minorHAnsi" w:cstheme="minorHAnsi"/>
          <w:color w:val="auto"/>
          <w:spacing w:val="0"/>
          <w:kern w:val="0"/>
          <w:sz w:val="20"/>
          <w:szCs w:val="20"/>
          <w:shd w:val="clear" w:color="auto" w:fill="FFFFFF"/>
        </w:rPr>
        <w:t>BI Application support</w:t>
      </w:r>
      <w:r w:rsidR="00657878" w:rsidRPr="00E51771">
        <w:rPr>
          <w:rFonts w:asciiTheme="minorHAnsi" w:hAnsiTheme="minorHAnsi" w:cstheme="minorHAnsi"/>
          <w:color w:val="auto"/>
          <w:spacing w:val="0"/>
          <w:kern w:val="0"/>
          <w:sz w:val="20"/>
          <w:szCs w:val="20"/>
          <w:shd w:val="clear" w:color="auto" w:fill="FFFFFF"/>
        </w:rPr>
        <w:t xml:space="preserve"> tickets </w:t>
      </w:r>
      <w:r w:rsidRPr="00E51771">
        <w:rPr>
          <w:rFonts w:asciiTheme="minorHAnsi" w:hAnsiTheme="minorHAnsi" w:cstheme="minorHAnsi"/>
          <w:color w:val="auto"/>
          <w:spacing w:val="0"/>
          <w:kern w:val="0"/>
          <w:sz w:val="20"/>
          <w:szCs w:val="20"/>
          <w:shd w:val="clear" w:color="auto" w:fill="FFFFFF"/>
        </w:rPr>
        <w:t>from 50-60/day to 10/</w:t>
      </w:r>
      <w:r w:rsidR="00C906FD" w:rsidRPr="00E51771">
        <w:rPr>
          <w:rFonts w:asciiTheme="minorHAnsi" w:hAnsiTheme="minorHAnsi" w:cstheme="minorHAnsi"/>
          <w:color w:val="auto"/>
          <w:spacing w:val="0"/>
          <w:kern w:val="0"/>
          <w:sz w:val="20"/>
          <w:szCs w:val="20"/>
          <w:shd w:val="clear" w:color="auto" w:fill="FFFFFF"/>
        </w:rPr>
        <w:t>day –</w:t>
      </w:r>
      <w:r w:rsidR="008E5A4B" w:rsidRPr="00E51771">
        <w:rPr>
          <w:rFonts w:asciiTheme="minorHAnsi" w:hAnsiTheme="minorHAnsi" w:cstheme="minorHAnsi"/>
          <w:color w:val="auto"/>
          <w:spacing w:val="0"/>
          <w:kern w:val="0"/>
          <w:sz w:val="20"/>
          <w:szCs w:val="20"/>
          <w:shd w:val="clear" w:color="auto" w:fill="FFFFFF"/>
        </w:rPr>
        <w:t xml:space="preserve"> saving </w:t>
      </w:r>
      <w:r w:rsidRPr="00E51771">
        <w:rPr>
          <w:rFonts w:asciiTheme="minorHAnsi" w:hAnsiTheme="minorHAnsi" w:cstheme="minorHAnsi"/>
          <w:color w:val="auto"/>
          <w:spacing w:val="0"/>
          <w:kern w:val="0"/>
          <w:sz w:val="20"/>
          <w:szCs w:val="20"/>
          <w:shd w:val="clear" w:color="auto" w:fill="FFFFFF"/>
        </w:rPr>
        <w:t>the cli</w:t>
      </w:r>
      <w:r w:rsidR="00657878" w:rsidRPr="00E51771">
        <w:rPr>
          <w:rFonts w:asciiTheme="minorHAnsi" w:hAnsiTheme="minorHAnsi" w:cstheme="minorHAnsi"/>
          <w:color w:val="auto"/>
          <w:spacing w:val="0"/>
          <w:kern w:val="0"/>
          <w:sz w:val="20"/>
          <w:szCs w:val="20"/>
          <w:shd w:val="clear" w:color="auto" w:fill="FFFFFF"/>
        </w:rPr>
        <w:t xml:space="preserve">ent almost $200k – </w:t>
      </w:r>
      <w:r w:rsidRPr="00E51771">
        <w:rPr>
          <w:rFonts w:asciiTheme="minorHAnsi" w:hAnsiTheme="minorHAnsi" w:cstheme="minorHAnsi"/>
          <w:color w:val="auto"/>
          <w:spacing w:val="0"/>
          <w:kern w:val="0"/>
          <w:sz w:val="20"/>
          <w:szCs w:val="20"/>
          <w:shd w:val="clear" w:color="auto" w:fill="FFFFFF"/>
        </w:rPr>
        <w:t>by</w:t>
      </w:r>
      <w:r w:rsidR="00657878" w:rsidRPr="00E51771">
        <w:rPr>
          <w:rFonts w:asciiTheme="minorHAnsi" w:hAnsiTheme="minorHAnsi" w:cstheme="minorHAnsi"/>
          <w:color w:val="auto"/>
          <w:spacing w:val="0"/>
          <w:kern w:val="0"/>
          <w:sz w:val="20"/>
          <w:szCs w:val="20"/>
          <w:shd w:val="clear" w:color="auto" w:fill="FFFFFF"/>
        </w:rPr>
        <w:t xml:space="preserve"> analysing ticket patterns,</w:t>
      </w:r>
      <w:r w:rsidRPr="00E51771">
        <w:rPr>
          <w:rFonts w:asciiTheme="minorHAnsi" w:hAnsiTheme="minorHAnsi" w:cstheme="minorHAnsi"/>
          <w:color w:val="auto"/>
          <w:spacing w:val="0"/>
          <w:kern w:val="0"/>
          <w:sz w:val="20"/>
          <w:szCs w:val="20"/>
          <w:shd w:val="clear" w:color="auto" w:fill="FFFFFF"/>
        </w:rPr>
        <w:t xml:space="preserve"> introducing a JAWS </w:t>
      </w:r>
      <w:r w:rsidR="00AB7DB7" w:rsidRPr="00E51771">
        <w:rPr>
          <w:rFonts w:asciiTheme="minorHAnsi" w:hAnsiTheme="minorHAnsi" w:cstheme="minorHAnsi"/>
          <w:color w:val="auto"/>
          <w:spacing w:val="0"/>
          <w:kern w:val="0"/>
          <w:sz w:val="20"/>
          <w:szCs w:val="20"/>
          <w:shd w:val="clear" w:color="auto" w:fill="FFFFFF"/>
        </w:rPr>
        <w:t>tool</w:t>
      </w:r>
      <w:r w:rsidRPr="00E51771">
        <w:rPr>
          <w:rFonts w:asciiTheme="minorHAnsi" w:hAnsiTheme="minorHAnsi" w:cstheme="minorHAnsi"/>
          <w:color w:val="auto"/>
          <w:spacing w:val="0"/>
          <w:kern w:val="0"/>
          <w:sz w:val="20"/>
          <w:szCs w:val="20"/>
          <w:shd w:val="clear" w:color="auto" w:fill="FFFFFF"/>
        </w:rPr>
        <w:t xml:space="preserve"> </w:t>
      </w:r>
      <w:r w:rsidR="00AB7DB7" w:rsidRPr="00E51771">
        <w:rPr>
          <w:rFonts w:asciiTheme="minorHAnsi" w:hAnsiTheme="minorHAnsi" w:cstheme="minorHAnsi"/>
          <w:color w:val="auto"/>
          <w:spacing w:val="0"/>
          <w:kern w:val="0"/>
          <w:sz w:val="20"/>
          <w:szCs w:val="20"/>
          <w:shd w:val="clear" w:color="auto" w:fill="FFFFFF"/>
        </w:rPr>
        <w:t>that eliminated manual</w:t>
      </w:r>
      <w:r w:rsidRPr="00E51771">
        <w:rPr>
          <w:rFonts w:asciiTheme="minorHAnsi" w:hAnsiTheme="minorHAnsi" w:cstheme="minorHAnsi"/>
          <w:color w:val="auto"/>
          <w:spacing w:val="0"/>
          <w:kern w:val="0"/>
          <w:sz w:val="20"/>
          <w:szCs w:val="20"/>
          <w:shd w:val="clear" w:color="auto" w:fill="FFFFFF"/>
        </w:rPr>
        <w:t xml:space="preserve"> monitoring</w:t>
      </w:r>
      <w:r w:rsidR="00657878" w:rsidRPr="00E51771">
        <w:rPr>
          <w:rFonts w:asciiTheme="minorHAnsi" w:hAnsiTheme="minorHAnsi" w:cstheme="minorHAnsi"/>
          <w:color w:val="auto"/>
          <w:spacing w:val="0"/>
          <w:kern w:val="0"/>
          <w:sz w:val="20"/>
          <w:szCs w:val="20"/>
          <w:shd w:val="clear" w:color="auto" w:fill="FFFFFF"/>
        </w:rPr>
        <w:t>, and collaborat</w:t>
      </w:r>
      <w:r w:rsidR="00DE063E">
        <w:rPr>
          <w:rFonts w:asciiTheme="minorHAnsi" w:hAnsiTheme="minorHAnsi" w:cstheme="minorHAnsi"/>
          <w:color w:val="auto"/>
          <w:spacing w:val="0"/>
          <w:kern w:val="0"/>
          <w:sz w:val="20"/>
          <w:szCs w:val="20"/>
          <w:shd w:val="clear" w:color="auto" w:fill="FFFFFF"/>
        </w:rPr>
        <w:t>ed</w:t>
      </w:r>
      <w:r w:rsidR="00657878" w:rsidRPr="00E51771">
        <w:rPr>
          <w:rFonts w:asciiTheme="minorHAnsi" w:hAnsiTheme="minorHAnsi" w:cstheme="minorHAnsi"/>
          <w:color w:val="auto"/>
          <w:spacing w:val="0"/>
          <w:kern w:val="0"/>
          <w:sz w:val="20"/>
          <w:szCs w:val="20"/>
          <w:shd w:val="clear" w:color="auto" w:fill="FFFFFF"/>
        </w:rPr>
        <w:t xml:space="preserve"> with the Technical </w:t>
      </w:r>
      <w:r w:rsidR="008E5A4B" w:rsidRPr="00E51771">
        <w:rPr>
          <w:rFonts w:asciiTheme="minorHAnsi" w:hAnsiTheme="minorHAnsi" w:cstheme="minorHAnsi"/>
          <w:color w:val="auto"/>
          <w:spacing w:val="0"/>
          <w:kern w:val="0"/>
          <w:sz w:val="20"/>
          <w:szCs w:val="20"/>
          <w:shd w:val="clear" w:color="auto" w:fill="FFFFFF"/>
        </w:rPr>
        <w:t>Architect to deploy a KANBAN-based approach to stream</w:t>
      </w:r>
      <w:r w:rsidR="00C906FD" w:rsidRPr="00E51771">
        <w:rPr>
          <w:rFonts w:asciiTheme="minorHAnsi" w:hAnsiTheme="minorHAnsi" w:cstheme="minorHAnsi"/>
          <w:color w:val="auto"/>
          <w:spacing w:val="0"/>
          <w:kern w:val="0"/>
          <w:sz w:val="20"/>
          <w:szCs w:val="20"/>
          <w:shd w:val="clear" w:color="auto" w:fill="FFFFFF"/>
        </w:rPr>
        <w:t>lini</w:t>
      </w:r>
      <w:r w:rsidR="008E5A4B" w:rsidRPr="00E51771">
        <w:rPr>
          <w:rFonts w:asciiTheme="minorHAnsi" w:hAnsiTheme="minorHAnsi" w:cstheme="minorHAnsi"/>
          <w:color w:val="auto"/>
          <w:spacing w:val="0"/>
          <w:kern w:val="0"/>
          <w:sz w:val="20"/>
          <w:szCs w:val="20"/>
          <w:shd w:val="clear" w:color="auto" w:fill="FFFFFF"/>
        </w:rPr>
        <w:t>ng jobs.</w:t>
      </w:r>
      <w:r w:rsidR="00657878" w:rsidRPr="00E51771">
        <w:rPr>
          <w:rFonts w:asciiTheme="minorHAnsi" w:hAnsiTheme="minorHAnsi" w:cstheme="minorHAnsi"/>
          <w:color w:val="auto"/>
          <w:spacing w:val="0"/>
          <w:kern w:val="0"/>
          <w:sz w:val="20"/>
          <w:szCs w:val="20"/>
          <w:shd w:val="clear" w:color="auto" w:fill="FFFFFF"/>
        </w:rPr>
        <w:t xml:space="preserve"> </w:t>
      </w:r>
    </w:p>
    <w:p w14:paraId="4FBA38CC" w14:textId="1504C0DA" w:rsidR="00A07F4E" w:rsidRDefault="00BE2B72" w:rsidP="00A07F4E">
      <w:pPr>
        <w:pStyle w:val="ListParagraph"/>
        <w:numPr>
          <w:ilvl w:val="0"/>
          <w:numId w:val="3"/>
        </w:numPr>
        <w:rPr>
          <w:rFonts w:eastAsia="SimSun" w:cstheme="minorHAnsi"/>
          <w:sz w:val="20"/>
          <w:szCs w:val="20"/>
          <w:shd w:val="clear" w:color="auto" w:fill="FFFFFF"/>
          <w:lang w:val="en-GB" w:eastAsia="zh-CN" w:bidi="hi-IN"/>
        </w:rPr>
      </w:pPr>
      <w:r w:rsidRPr="00BE2B72">
        <w:rPr>
          <w:rFonts w:cstheme="minorHAnsi"/>
          <w:b/>
          <w:color w:val="1F3864" w:themeColor="accent5" w:themeShade="80"/>
          <w:sz w:val="20"/>
          <w:szCs w:val="20"/>
          <w:shd w:val="clear" w:color="auto" w:fill="FFFFFF"/>
        </w:rPr>
        <w:t xml:space="preserve">Incident Management: </w:t>
      </w:r>
      <w:r w:rsidR="00F01C4C">
        <w:rPr>
          <w:rFonts w:eastAsia="SimSun" w:cstheme="minorHAnsi"/>
          <w:sz w:val="20"/>
          <w:szCs w:val="20"/>
          <w:shd w:val="clear" w:color="auto" w:fill="FFFFFF"/>
          <w:lang w:val="en-GB" w:eastAsia="zh-CN" w:bidi="hi-IN"/>
        </w:rPr>
        <w:t>Functioned as</w:t>
      </w:r>
      <w:r w:rsidRPr="00BE2B72">
        <w:rPr>
          <w:rFonts w:eastAsia="SimSun" w:cstheme="minorHAnsi"/>
          <w:sz w:val="20"/>
          <w:szCs w:val="20"/>
          <w:shd w:val="clear" w:color="auto" w:fill="FFFFFF"/>
          <w:lang w:val="en-GB" w:eastAsia="zh-CN" w:bidi="hi-IN"/>
        </w:rPr>
        <w:t xml:space="preserve"> Major incident manager, </w:t>
      </w:r>
      <w:r w:rsidR="00A07F4E" w:rsidRPr="00A07F4E">
        <w:rPr>
          <w:rFonts w:eastAsia="SimSun" w:cstheme="minorHAnsi"/>
          <w:sz w:val="20"/>
          <w:szCs w:val="20"/>
          <w:shd w:val="clear" w:color="auto" w:fill="FFFFFF"/>
          <w:lang w:val="en-GB" w:eastAsia="zh-CN" w:bidi="hi-IN"/>
        </w:rPr>
        <w:t>managed general procedures, ensured deployment of required resources for incident resolution</w:t>
      </w:r>
      <w:r w:rsidR="00A07F4E">
        <w:rPr>
          <w:rFonts w:eastAsia="SimSun" w:cstheme="minorHAnsi"/>
          <w:sz w:val="20"/>
          <w:szCs w:val="20"/>
          <w:shd w:val="clear" w:color="auto" w:fill="FFFFFF"/>
          <w:lang w:val="en-GB" w:eastAsia="zh-CN" w:bidi="hi-IN"/>
        </w:rPr>
        <w:t xml:space="preserve">, </w:t>
      </w:r>
      <w:r w:rsidR="00F01C4C" w:rsidRPr="00BE2B72">
        <w:rPr>
          <w:rFonts w:eastAsia="SimSun" w:cstheme="minorHAnsi"/>
          <w:sz w:val="20"/>
          <w:szCs w:val="20"/>
          <w:shd w:val="clear" w:color="auto" w:fill="FFFFFF"/>
          <w:lang w:val="en-GB" w:eastAsia="zh-CN" w:bidi="hi-IN"/>
        </w:rPr>
        <w:t>managed</w:t>
      </w:r>
      <w:r w:rsidRPr="00BE2B72">
        <w:rPr>
          <w:rFonts w:eastAsia="SimSun" w:cstheme="minorHAnsi"/>
          <w:sz w:val="20"/>
          <w:szCs w:val="20"/>
          <w:shd w:val="clear" w:color="auto" w:fill="FFFFFF"/>
          <w:lang w:val="en-GB" w:eastAsia="zh-CN" w:bidi="hi-IN"/>
        </w:rPr>
        <w:t xml:space="preserve"> incident communication</w:t>
      </w:r>
      <w:r w:rsidR="00EB3244">
        <w:rPr>
          <w:rFonts w:eastAsia="SimSun" w:cstheme="minorHAnsi"/>
          <w:sz w:val="20"/>
          <w:szCs w:val="20"/>
          <w:shd w:val="clear" w:color="auto" w:fill="FFFFFF"/>
          <w:lang w:val="en-GB" w:eastAsia="zh-CN" w:bidi="hi-IN"/>
        </w:rPr>
        <w:t xml:space="preserve"> to the stakeholders</w:t>
      </w:r>
      <w:r w:rsidRPr="00BE2B72">
        <w:rPr>
          <w:rFonts w:eastAsia="SimSun" w:cstheme="minorHAnsi"/>
          <w:sz w:val="20"/>
          <w:szCs w:val="20"/>
          <w:shd w:val="clear" w:color="auto" w:fill="FFFFFF"/>
          <w:lang w:val="en-GB" w:eastAsia="zh-CN" w:bidi="hi-IN"/>
        </w:rPr>
        <w:t xml:space="preserve">, </w:t>
      </w:r>
      <w:r w:rsidR="00EB3244" w:rsidRPr="00BE2B72">
        <w:rPr>
          <w:rFonts w:eastAsia="SimSun" w:cstheme="minorHAnsi"/>
          <w:sz w:val="20"/>
          <w:szCs w:val="20"/>
          <w:shd w:val="clear" w:color="auto" w:fill="FFFFFF"/>
          <w:lang w:val="en-GB" w:eastAsia="zh-CN" w:bidi="hi-IN"/>
        </w:rPr>
        <w:t>deftly</w:t>
      </w:r>
      <w:r w:rsidRPr="00BE2B72">
        <w:rPr>
          <w:rFonts w:eastAsia="SimSun" w:cstheme="minorHAnsi"/>
          <w:sz w:val="20"/>
          <w:szCs w:val="20"/>
          <w:shd w:val="clear" w:color="auto" w:fill="FFFFFF"/>
          <w:lang w:val="en-GB" w:eastAsia="zh-CN" w:bidi="hi-IN"/>
        </w:rPr>
        <w:t xml:space="preserve"> reported &amp; analysed customer impacted incidents, evaluated incident quality </w:t>
      </w:r>
      <w:r w:rsidR="00A07F4E" w:rsidRPr="00BE2B72">
        <w:rPr>
          <w:rFonts w:eastAsia="SimSun" w:cstheme="minorHAnsi"/>
          <w:sz w:val="20"/>
          <w:szCs w:val="20"/>
          <w:shd w:val="clear" w:color="auto" w:fill="FFFFFF"/>
          <w:lang w:val="en-GB" w:eastAsia="zh-CN" w:bidi="hi-IN"/>
        </w:rPr>
        <w:t>metrics.</w:t>
      </w:r>
      <w:r w:rsidRPr="00BE2B72">
        <w:rPr>
          <w:rFonts w:eastAsia="SimSun" w:cstheme="minorHAnsi"/>
          <w:sz w:val="20"/>
          <w:szCs w:val="20"/>
          <w:shd w:val="clear" w:color="auto" w:fill="FFFFFF"/>
          <w:lang w:val="en-GB" w:eastAsia="zh-CN" w:bidi="hi-IN"/>
        </w:rPr>
        <w:t xml:space="preserve"> </w:t>
      </w:r>
    </w:p>
    <w:p w14:paraId="409D1BBE" w14:textId="69B968BC" w:rsidR="00A07F4E" w:rsidRPr="00A07F4E" w:rsidRDefault="00A07F4E" w:rsidP="00A07F4E">
      <w:pPr>
        <w:pStyle w:val="ListParagraph"/>
        <w:numPr>
          <w:ilvl w:val="0"/>
          <w:numId w:val="3"/>
        </w:numPr>
        <w:rPr>
          <w:rFonts w:eastAsia="SimSun" w:cstheme="minorHAnsi"/>
          <w:sz w:val="20"/>
          <w:szCs w:val="20"/>
          <w:shd w:val="clear" w:color="auto" w:fill="FFFFFF"/>
          <w:lang w:val="en-GB" w:eastAsia="zh-CN" w:bidi="hi-IN"/>
        </w:rPr>
      </w:pPr>
      <w:r w:rsidRPr="00A07F4E">
        <w:rPr>
          <w:rFonts w:cstheme="minorHAnsi"/>
          <w:b/>
          <w:color w:val="1F3864" w:themeColor="accent5" w:themeShade="80"/>
          <w:sz w:val="20"/>
          <w:szCs w:val="20"/>
          <w:shd w:val="clear" w:color="auto" w:fill="FFFFFF"/>
        </w:rPr>
        <w:t>Infrastructure Upgrade:</w:t>
      </w:r>
      <w:r w:rsidRPr="00A07F4E">
        <w:rPr>
          <w:rFonts w:eastAsia="SimSun" w:cstheme="minorHAnsi"/>
          <w:sz w:val="20"/>
          <w:szCs w:val="20"/>
          <w:shd w:val="clear" w:color="auto" w:fill="FFFFFF"/>
          <w:lang w:val="en-GB" w:eastAsia="zh-CN" w:bidi="hi-IN"/>
        </w:rPr>
        <w:t xml:space="preserve"> Led a project to upgrade 160 end-of-life</w:t>
      </w:r>
      <w:r>
        <w:rPr>
          <w:rFonts w:eastAsia="SimSun" w:cstheme="minorHAnsi"/>
          <w:sz w:val="20"/>
          <w:szCs w:val="20"/>
          <w:shd w:val="clear" w:color="auto" w:fill="FFFFFF"/>
          <w:lang w:val="en-GB" w:eastAsia="zh-CN" w:bidi="hi-IN"/>
        </w:rPr>
        <w:t xml:space="preserve"> s</w:t>
      </w:r>
      <w:r w:rsidRPr="00A07F4E">
        <w:rPr>
          <w:rFonts w:eastAsia="SimSun" w:cstheme="minorHAnsi"/>
          <w:sz w:val="20"/>
          <w:szCs w:val="20"/>
          <w:shd w:val="clear" w:color="auto" w:fill="FFFFFF"/>
          <w:lang w:val="en-GB" w:eastAsia="zh-CN" w:bidi="hi-IN"/>
        </w:rPr>
        <w:t>ervers</w:t>
      </w:r>
      <w:r>
        <w:rPr>
          <w:rFonts w:eastAsia="SimSun" w:cstheme="minorHAnsi"/>
          <w:sz w:val="20"/>
          <w:szCs w:val="20"/>
          <w:shd w:val="clear" w:color="auto" w:fill="FFFFFF"/>
          <w:lang w:val="en-GB" w:eastAsia="zh-CN" w:bidi="hi-IN"/>
        </w:rPr>
        <w:t xml:space="preserve"> </w:t>
      </w:r>
      <w:r w:rsidRPr="00A07F4E">
        <w:rPr>
          <w:rFonts w:eastAsia="SimSun" w:cstheme="minorHAnsi"/>
          <w:sz w:val="20"/>
          <w:szCs w:val="20"/>
          <w:shd w:val="clear" w:color="auto" w:fill="FFFFFF"/>
          <w:lang w:val="en-GB" w:eastAsia="zh-CN" w:bidi="hi-IN"/>
        </w:rPr>
        <w:t xml:space="preserve">in Kanban Model across the segments, </w:t>
      </w:r>
      <w:r>
        <w:rPr>
          <w:rFonts w:eastAsia="SimSun" w:cstheme="minorHAnsi"/>
          <w:sz w:val="20"/>
          <w:szCs w:val="20"/>
          <w:shd w:val="clear" w:color="auto" w:fill="FFFFFF"/>
          <w:lang w:val="en-GB" w:eastAsia="zh-CN" w:bidi="hi-IN"/>
        </w:rPr>
        <w:t xml:space="preserve">along with a Vulnerability remediation project with </w:t>
      </w:r>
      <w:r w:rsidRPr="00A07F4E">
        <w:rPr>
          <w:rFonts w:eastAsia="SimSun" w:cstheme="minorHAnsi"/>
          <w:sz w:val="20"/>
          <w:szCs w:val="20"/>
          <w:shd w:val="clear" w:color="auto" w:fill="FFFFFF"/>
          <w:lang w:val="en-GB" w:eastAsia="zh-CN" w:bidi="hi-IN"/>
        </w:rPr>
        <w:t>14K + patches applied in 425 Servers in 6 months.</w:t>
      </w:r>
      <w:r w:rsidR="0068780E">
        <w:rPr>
          <w:rFonts w:eastAsia="SimSun" w:cstheme="minorHAnsi"/>
          <w:sz w:val="20"/>
          <w:szCs w:val="20"/>
          <w:shd w:val="clear" w:color="auto" w:fill="FFFFFF"/>
          <w:lang w:val="en-GB" w:eastAsia="zh-CN" w:bidi="hi-IN"/>
        </w:rPr>
        <w:t xml:space="preserve"> </w:t>
      </w:r>
    </w:p>
    <w:p w14:paraId="7DE50DFE" w14:textId="76DE7982" w:rsidR="00A07F4E" w:rsidRPr="00A07F4E" w:rsidRDefault="00A07F4E" w:rsidP="00E943FE">
      <w:pPr>
        <w:pStyle w:val="ListParagraph"/>
        <w:numPr>
          <w:ilvl w:val="0"/>
          <w:numId w:val="3"/>
        </w:numPr>
        <w:rPr>
          <w:rFonts w:eastAsia="SimSun" w:cstheme="minorHAnsi"/>
          <w:sz w:val="20"/>
          <w:szCs w:val="20"/>
          <w:shd w:val="clear" w:color="auto" w:fill="FFFFFF"/>
          <w:lang w:val="en-GB" w:eastAsia="zh-CN" w:bidi="hi-IN"/>
        </w:rPr>
      </w:pPr>
      <w:r w:rsidRPr="00A07F4E">
        <w:rPr>
          <w:rFonts w:cstheme="minorHAnsi"/>
          <w:b/>
          <w:color w:val="1F3864" w:themeColor="accent5" w:themeShade="80"/>
          <w:sz w:val="20"/>
          <w:szCs w:val="20"/>
          <w:shd w:val="clear" w:color="auto" w:fill="FFFFFF"/>
        </w:rPr>
        <w:t>Automation:</w:t>
      </w:r>
      <w:r w:rsidRPr="00A07F4E">
        <w:rPr>
          <w:rFonts w:eastAsia="SimSun" w:cstheme="minorHAnsi"/>
          <w:sz w:val="20"/>
          <w:szCs w:val="20"/>
          <w:shd w:val="clear" w:color="auto" w:fill="FFFFFF"/>
          <w:lang w:val="en-GB" w:eastAsia="zh-CN" w:bidi="hi-IN"/>
        </w:rPr>
        <w:t xml:space="preserve"> Led automation initiatives using scripting, macros, &amp; existing alerting tools to reduce the manual effort for Infra Health reports</w:t>
      </w:r>
      <w:r>
        <w:rPr>
          <w:rFonts w:eastAsia="SimSun" w:cstheme="minorHAnsi"/>
          <w:sz w:val="20"/>
          <w:szCs w:val="20"/>
          <w:shd w:val="clear" w:color="auto" w:fill="FFFFFF"/>
          <w:lang w:val="en-GB" w:eastAsia="zh-CN" w:bidi="hi-IN"/>
        </w:rPr>
        <w:t>.</w:t>
      </w:r>
    </w:p>
    <w:p w14:paraId="48C8CE8D" w14:textId="344E9795" w:rsidR="00A07F4E" w:rsidRDefault="00CE5124" w:rsidP="00A07F4E">
      <w:pPr>
        <w:pStyle w:val="ListParagraph"/>
        <w:numPr>
          <w:ilvl w:val="0"/>
          <w:numId w:val="3"/>
        </w:numPr>
        <w:rPr>
          <w:rFonts w:eastAsia="SimSun" w:cstheme="minorHAnsi"/>
          <w:sz w:val="20"/>
          <w:szCs w:val="20"/>
          <w:shd w:val="clear" w:color="auto" w:fill="FFFFFF"/>
          <w:lang w:val="en-GB" w:eastAsia="zh-CN" w:bidi="hi-IN"/>
        </w:rPr>
      </w:pPr>
      <w:r w:rsidRPr="005540A4">
        <w:rPr>
          <w:rFonts w:cstheme="minorHAnsi"/>
          <w:b/>
          <w:color w:val="1F3864" w:themeColor="accent5" w:themeShade="80"/>
          <w:sz w:val="20"/>
          <w:szCs w:val="20"/>
          <w:shd w:val="clear" w:color="auto" w:fill="FFFFFF"/>
        </w:rPr>
        <w:t>Problem management:</w:t>
      </w:r>
      <w:r>
        <w:rPr>
          <w:rFonts w:eastAsia="SimSun" w:cstheme="minorHAnsi"/>
          <w:sz w:val="20"/>
          <w:szCs w:val="20"/>
          <w:shd w:val="clear" w:color="auto" w:fill="FFFFFF"/>
          <w:lang w:val="en-GB" w:eastAsia="zh-CN" w:bidi="hi-IN"/>
        </w:rPr>
        <w:t xml:space="preserve"> </w:t>
      </w:r>
      <w:r w:rsidR="00D81473">
        <w:rPr>
          <w:rFonts w:eastAsia="SimSun" w:cstheme="minorHAnsi"/>
          <w:sz w:val="20"/>
          <w:szCs w:val="20"/>
          <w:shd w:val="clear" w:color="auto" w:fill="FFFFFF"/>
          <w:lang w:val="en-GB" w:eastAsia="zh-CN" w:bidi="hi-IN"/>
        </w:rPr>
        <w:t>I</w:t>
      </w:r>
      <w:r w:rsidR="00D81473" w:rsidRPr="00CE5124">
        <w:rPr>
          <w:rFonts w:eastAsia="SimSun" w:cstheme="minorHAnsi"/>
          <w:sz w:val="20"/>
          <w:szCs w:val="20"/>
          <w:shd w:val="clear" w:color="auto" w:fill="FFFFFF"/>
          <w:lang w:val="en-GB" w:eastAsia="zh-CN" w:bidi="hi-IN"/>
        </w:rPr>
        <w:t>dentif</w:t>
      </w:r>
      <w:r w:rsidR="00D81473">
        <w:rPr>
          <w:rFonts w:eastAsia="SimSun" w:cstheme="minorHAnsi"/>
          <w:sz w:val="20"/>
          <w:szCs w:val="20"/>
          <w:shd w:val="clear" w:color="auto" w:fill="FFFFFF"/>
          <w:lang w:val="en-GB" w:eastAsia="zh-CN" w:bidi="hi-IN"/>
        </w:rPr>
        <w:t xml:space="preserve">ied </w:t>
      </w:r>
      <w:r w:rsidR="00D81473" w:rsidRPr="00CE5124">
        <w:rPr>
          <w:rFonts w:eastAsia="SimSun" w:cstheme="minorHAnsi"/>
          <w:sz w:val="20"/>
          <w:szCs w:val="20"/>
          <w:shd w:val="clear" w:color="auto" w:fill="FFFFFF"/>
          <w:lang w:val="en-GB" w:eastAsia="zh-CN" w:bidi="hi-IN"/>
        </w:rPr>
        <w:t>problems</w:t>
      </w:r>
      <w:r w:rsidRPr="00CE5124">
        <w:rPr>
          <w:rFonts w:eastAsia="SimSun" w:cstheme="minorHAnsi"/>
          <w:sz w:val="20"/>
          <w:szCs w:val="20"/>
          <w:shd w:val="clear" w:color="auto" w:fill="FFFFFF"/>
          <w:lang w:val="en-GB" w:eastAsia="zh-CN" w:bidi="hi-IN"/>
        </w:rPr>
        <w:t xml:space="preserve"> </w:t>
      </w:r>
      <w:r>
        <w:rPr>
          <w:rFonts w:eastAsia="SimSun" w:cstheme="minorHAnsi"/>
          <w:sz w:val="20"/>
          <w:szCs w:val="20"/>
          <w:shd w:val="clear" w:color="auto" w:fill="FFFFFF"/>
          <w:lang w:val="en-GB" w:eastAsia="zh-CN" w:bidi="hi-IN"/>
        </w:rPr>
        <w:t xml:space="preserve">based on client impacted incidents </w:t>
      </w:r>
      <w:r w:rsidRPr="00CE5124">
        <w:rPr>
          <w:rFonts w:eastAsia="SimSun" w:cstheme="minorHAnsi"/>
          <w:sz w:val="20"/>
          <w:szCs w:val="20"/>
          <w:shd w:val="clear" w:color="auto" w:fill="FFFFFF"/>
          <w:lang w:val="en-GB" w:eastAsia="zh-CN" w:bidi="hi-IN"/>
        </w:rPr>
        <w:t xml:space="preserve">and </w:t>
      </w:r>
      <w:r w:rsidR="004802C6" w:rsidRPr="00CE5124">
        <w:rPr>
          <w:rFonts w:eastAsia="SimSun" w:cstheme="minorHAnsi"/>
          <w:sz w:val="20"/>
          <w:szCs w:val="20"/>
          <w:shd w:val="clear" w:color="auto" w:fill="FFFFFF"/>
          <w:lang w:val="en-GB" w:eastAsia="zh-CN" w:bidi="hi-IN"/>
        </w:rPr>
        <w:t>developed</w:t>
      </w:r>
      <w:r w:rsidRPr="00CE5124">
        <w:rPr>
          <w:rFonts w:eastAsia="SimSun" w:cstheme="minorHAnsi"/>
          <w:sz w:val="20"/>
          <w:szCs w:val="20"/>
          <w:shd w:val="clear" w:color="auto" w:fill="FFFFFF"/>
          <w:lang w:val="en-GB" w:eastAsia="zh-CN" w:bidi="hi-IN"/>
        </w:rPr>
        <w:t xml:space="preserve"> solutions with</w:t>
      </w:r>
      <w:r>
        <w:rPr>
          <w:rFonts w:eastAsia="SimSun" w:cstheme="minorHAnsi"/>
          <w:sz w:val="20"/>
          <w:szCs w:val="20"/>
          <w:shd w:val="clear" w:color="auto" w:fill="FFFFFF"/>
          <w:lang w:val="en-GB" w:eastAsia="zh-CN" w:bidi="hi-IN"/>
        </w:rPr>
        <w:t xml:space="preserve"> </w:t>
      </w:r>
      <w:r w:rsidRPr="00CE5124">
        <w:rPr>
          <w:rFonts w:eastAsia="SimSun" w:cstheme="minorHAnsi"/>
          <w:sz w:val="20"/>
          <w:szCs w:val="20"/>
          <w:shd w:val="clear" w:color="auto" w:fill="FFFFFF"/>
          <w:lang w:val="en-GB" w:eastAsia="zh-CN" w:bidi="hi-IN"/>
        </w:rPr>
        <w:t>stakeholders</w:t>
      </w:r>
      <w:r>
        <w:rPr>
          <w:rFonts w:eastAsia="SimSun" w:cstheme="minorHAnsi"/>
          <w:sz w:val="20"/>
          <w:szCs w:val="20"/>
          <w:shd w:val="clear" w:color="auto" w:fill="FFFFFF"/>
          <w:lang w:val="en-GB" w:eastAsia="zh-CN" w:bidi="hi-IN"/>
        </w:rPr>
        <w:t xml:space="preserve"> like </w:t>
      </w:r>
      <w:r w:rsidR="00D81473">
        <w:rPr>
          <w:rFonts w:eastAsia="SimSun" w:cstheme="minorHAnsi"/>
          <w:sz w:val="20"/>
          <w:szCs w:val="20"/>
          <w:shd w:val="clear" w:color="auto" w:fill="FFFFFF"/>
          <w:lang w:val="en-GB" w:eastAsia="zh-CN" w:bidi="hi-IN"/>
        </w:rPr>
        <w:t>d</w:t>
      </w:r>
      <w:r>
        <w:rPr>
          <w:rFonts w:eastAsia="SimSun" w:cstheme="minorHAnsi"/>
          <w:sz w:val="20"/>
          <w:szCs w:val="20"/>
          <w:shd w:val="clear" w:color="auto" w:fill="FFFFFF"/>
          <w:lang w:val="en-GB" w:eastAsia="zh-CN" w:bidi="hi-IN"/>
        </w:rPr>
        <w:t>evelopment team, production support team</w:t>
      </w:r>
      <w:r w:rsidRPr="00CE5124">
        <w:rPr>
          <w:rFonts w:eastAsia="SimSun" w:cstheme="minorHAnsi"/>
          <w:sz w:val="20"/>
          <w:szCs w:val="20"/>
          <w:shd w:val="clear" w:color="auto" w:fill="FFFFFF"/>
          <w:lang w:val="en-GB" w:eastAsia="zh-CN" w:bidi="hi-IN"/>
        </w:rPr>
        <w:t>.</w:t>
      </w:r>
    </w:p>
    <w:p w14:paraId="6A5F021C" w14:textId="6B23306B" w:rsidR="00BE2B72" w:rsidRPr="00A07F4E" w:rsidRDefault="00A07F4E" w:rsidP="00E64075">
      <w:pPr>
        <w:pStyle w:val="ListParagraph"/>
        <w:numPr>
          <w:ilvl w:val="0"/>
          <w:numId w:val="3"/>
        </w:numPr>
        <w:spacing w:before="60" w:line="255" w:lineRule="exact"/>
        <w:ind w:left="357" w:hanging="323"/>
        <w:rPr>
          <w:rFonts w:cstheme="minorHAnsi"/>
          <w:sz w:val="20"/>
          <w:szCs w:val="20"/>
          <w:shd w:val="clear" w:color="auto" w:fill="FFFFFF"/>
        </w:rPr>
      </w:pPr>
      <w:r w:rsidRPr="00A07F4E">
        <w:rPr>
          <w:rFonts w:cstheme="minorHAnsi"/>
          <w:b/>
          <w:color w:val="1F3864" w:themeColor="accent5" w:themeShade="80"/>
          <w:sz w:val="20"/>
          <w:szCs w:val="20"/>
          <w:shd w:val="clear" w:color="auto" w:fill="FFFFFF"/>
        </w:rPr>
        <w:t xml:space="preserve">Service Transition: </w:t>
      </w:r>
      <w:r w:rsidRPr="00A07F4E">
        <w:rPr>
          <w:rFonts w:cstheme="minorHAnsi"/>
          <w:spacing w:val="4"/>
          <w:sz w:val="20"/>
          <w:szCs w:val="20"/>
          <w:shd w:val="clear" w:color="auto" w:fill="FFFFFF"/>
        </w:rPr>
        <w:t xml:space="preserve">Acted as </w:t>
      </w:r>
      <w:r>
        <w:rPr>
          <w:rFonts w:eastAsia="SimSun" w:cstheme="minorHAnsi"/>
          <w:spacing w:val="4"/>
          <w:sz w:val="20"/>
          <w:szCs w:val="20"/>
          <w:shd w:val="clear" w:color="auto" w:fill="FFFFFF"/>
          <w:lang w:val="en-GB" w:eastAsia="zh-CN" w:bidi="hi-IN"/>
        </w:rPr>
        <w:t xml:space="preserve">single point of contract </w:t>
      </w:r>
      <w:r w:rsidRPr="00A07F4E">
        <w:rPr>
          <w:rFonts w:eastAsia="SimSun" w:cstheme="minorHAnsi"/>
          <w:spacing w:val="4"/>
          <w:sz w:val="20"/>
          <w:szCs w:val="20"/>
          <w:shd w:val="clear" w:color="auto" w:fill="FFFFFF"/>
          <w:lang w:val="en-GB" w:eastAsia="zh-CN" w:bidi="hi-IN"/>
        </w:rPr>
        <w:t xml:space="preserve">for service transition of 180+ BI applications with the ETL Processes to big data architecture (Hadoop framework) from data warehouse architecture; </w:t>
      </w:r>
      <w:r w:rsidRPr="00A07F4E">
        <w:rPr>
          <w:rFonts w:cstheme="minorHAnsi"/>
          <w:spacing w:val="4"/>
          <w:sz w:val="20"/>
          <w:szCs w:val="20"/>
          <w:shd w:val="clear" w:color="auto" w:fill="FFFFFF"/>
        </w:rPr>
        <w:t>Established standard operating procedures, escalation matrices, and knowledge transfer and management procedures to ensure the transition within 90-day cut-off period with resource optimization</w:t>
      </w:r>
      <w:r>
        <w:rPr>
          <w:rFonts w:cstheme="minorHAnsi"/>
          <w:spacing w:val="4"/>
          <w:sz w:val="20"/>
          <w:szCs w:val="20"/>
          <w:shd w:val="clear" w:color="auto" w:fill="FFFFFF"/>
        </w:rPr>
        <w:t xml:space="preserve"> after successful parallel runs. </w:t>
      </w:r>
    </w:p>
    <w:p w14:paraId="089E1A43" w14:textId="7CF753C6" w:rsidR="004E4935" w:rsidRPr="00E51771" w:rsidRDefault="00E63CC4" w:rsidP="00BF7AA1">
      <w:pPr>
        <w:pStyle w:val="ECVText"/>
        <w:numPr>
          <w:ilvl w:val="0"/>
          <w:numId w:val="3"/>
        </w:numPr>
        <w:spacing w:before="60" w:line="255" w:lineRule="exact"/>
        <w:ind w:left="357" w:hanging="323"/>
        <w:rPr>
          <w:rFonts w:asciiTheme="minorHAnsi" w:hAnsiTheme="minorHAnsi" w:cstheme="minorHAnsi"/>
          <w:color w:val="auto"/>
          <w:spacing w:val="0"/>
          <w:kern w:val="0"/>
          <w:sz w:val="20"/>
          <w:szCs w:val="20"/>
        </w:rPr>
      </w:pPr>
      <w:r w:rsidRPr="00E51771">
        <w:rPr>
          <w:rFonts w:asciiTheme="minorHAnsi" w:hAnsiTheme="minorHAnsi" w:cstheme="minorHAnsi"/>
          <w:b/>
          <w:color w:val="1F3864" w:themeColor="accent5" w:themeShade="80"/>
          <w:spacing w:val="0"/>
          <w:kern w:val="0"/>
          <w:sz w:val="20"/>
          <w:szCs w:val="20"/>
        </w:rPr>
        <w:t>Stakeholder Engagement:</w:t>
      </w:r>
      <w:r w:rsidRPr="00E51771">
        <w:rPr>
          <w:rFonts w:asciiTheme="minorHAnsi" w:hAnsiTheme="minorHAnsi" w:cstheme="minorHAnsi"/>
          <w:color w:val="1F3864" w:themeColor="accent5" w:themeShade="80"/>
          <w:spacing w:val="0"/>
          <w:kern w:val="0"/>
          <w:sz w:val="20"/>
          <w:szCs w:val="20"/>
        </w:rPr>
        <w:t xml:space="preserve"> </w:t>
      </w:r>
      <w:r w:rsidR="0091532A">
        <w:rPr>
          <w:rFonts w:asciiTheme="minorHAnsi" w:hAnsiTheme="minorHAnsi" w:cstheme="minorHAnsi"/>
          <w:color w:val="auto"/>
          <w:spacing w:val="0"/>
          <w:kern w:val="0"/>
          <w:sz w:val="20"/>
          <w:szCs w:val="20"/>
        </w:rPr>
        <w:t>Functioned as</w:t>
      </w:r>
      <w:r w:rsidR="0051089E" w:rsidRPr="00E51771">
        <w:rPr>
          <w:rFonts w:asciiTheme="minorHAnsi" w:hAnsiTheme="minorHAnsi" w:cstheme="minorHAnsi"/>
          <w:color w:val="auto"/>
          <w:spacing w:val="0"/>
          <w:kern w:val="0"/>
          <w:sz w:val="20"/>
          <w:szCs w:val="20"/>
        </w:rPr>
        <w:t xml:space="preserve"> SPOC (single point of contact)</w:t>
      </w:r>
      <w:r w:rsidRPr="00E51771">
        <w:rPr>
          <w:rFonts w:asciiTheme="minorHAnsi" w:hAnsiTheme="minorHAnsi" w:cstheme="minorHAnsi"/>
          <w:color w:val="auto"/>
          <w:spacing w:val="0"/>
          <w:kern w:val="0"/>
          <w:sz w:val="20"/>
          <w:szCs w:val="20"/>
        </w:rPr>
        <w:t xml:space="preserve"> on </w:t>
      </w:r>
      <w:r w:rsidR="0051089E" w:rsidRPr="00E51771">
        <w:rPr>
          <w:rFonts w:asciiTheme="minorHAnsi" w:hAnsiTheme="minorHAnsi" w:cstheme="minorHAnsi"/>
          <w:color w:val="auto"/>
          <w:spacing w:val="0"/>
          <w:kern w:val="0"/>
          <w:sz w:val="20"/>
          <w:szCs w:val="20"/>
        </w:rPr>
        <w:t xml:space="preserve">the </w:t>
      </w:r>
      <w:r w:rsidRPr="00E51771">
        <w:rPr>
          <w:rFonts w:asciiTheme="minorHAnsi" w:hAnsiTheme="minorHAnsi" w:cstheme="minorHAnsi"/>
          <w:color w:val="auto"/>
          <w:spacing w:val="0"/>
          <w:kern w:val="0"/>
          <w:sz w:val="20"/>
          <w:szCs w:val="20"/>
        </w:rPr>
        <w:t>client side for Truist Finance in the US, and internally with other departments</w:t>
      </w:r>
      <w:r w:rsidR="001D46F8">
        <w:rPr>
          <w:rFonts w:asciiTheme="minorHAnsi" w:hAnsiTheme="minorHAnsi" w:cstheme="minorHAnsi"/>
          <w:color w:val="auto"/>
          <w:spacing w:val="0"/>
          <w:kern w:val="0"/>
          <w:sz w:val="20"/>
          <w:szCs w:val="20"/>
        </w:rPr>
        <w:t xml:space="preserve"> for </w:t>
      </w:r>
      <w:r w:rsidR="00EC0B39">
        <w:rPr>
          <w:rFonts w:asciiTheme="minorHAnsi" w:hAnsiTheme="minorHAnsi" w:cstheme="minorHAnsi"/>
          <w:color w:val="auto"/>
          <w:spacing w:val="0"/>
          <w:kern w:val="0"/>
          <w:sz w:val="20"/>
          <w:szCs w:val="20"/>
        </w:rPr>
        <w:t xml:space="preserve">requirement analysis, sprint planning, service delivery. </w:t>
      </w:r>
    </w:p>
    <w:p w14:paraId="37B4E115" w14:textId="7AAA4A15" w:rsidR="001A2898" w:rsidRDefault="00E63CC4" w:rsidP="004802C6">
      <w:pPr>
        <w:pStyle w:val="ECVText"/>
        <w:numPr>
          <w:ilvl w:val="0"/>
          <w:numId w:val="3"/>
        </w:numPr>
        <w:spacing w:before="60" w:line="255" w:lineRule="exact"/>
        <w:ind w:left="357" w:hanging="323"/>
        <w:rPr>
          <w:rFonts w:asciiTheme="minorHAnsi" w:hAnsiTheme="minorHAnsi" w:cstheme="minorHAnsi"/>
          <w:color w:val="auto"/>
          <w:spacing w:val="0"/>
          <w:kern w:val="0"/>
          <w:sz w:val="20"/>
          <w:szCs w:val="20"/>
        </w:rPr>
      </w:pPr>
      <w:r w:rsidRPr="00E51771">
        <w:rPr>
          <w:rFonts w:asciiTheme="minorHAnsi" w:hAnsiTheme="minorHAnsi" w:cstheme="minorHAnsi"/>
          <w:b/>
          <w:color w:val="1F3864" w:themeColor="accent5" w:themeShade="80"/>
          <w:spacing w:val="0"/>
          <w:kern w:val="0"/>
          <w:sz w:val="20"/>
          <w:szCs w:val="20"/>
        </w:rPr>
        <w:lastRenderedPageBreak/>
        <w:t>Team leadership:</w:t>
      </w:r>
      <w:r w:rsidRPr="00E51771">
        <w:rPr>
          <w:rFonts w:asciiTheme="minorHAnsi" w:hAnsiTheme="minorHAnsi" w:cstheme="minorHAnsi"/>
          <w:color w:val="1F3864" w:themeColor="accent5" w:themeShade="80"/>
          <w:spacing w:val="0"/>
          <w:kern w:val="0"/>
          <w:sz w:val="20"/>
          <w:szCs w:val="20"/>
        </w:rPr>
        <w:t xml:space="preserve"> </w:t>
      </w:r>
      <w:r w:rsidR="00B267DA">
        <w:rPr>
          <w:rFonts w:asciiTheme="minorHAnsi" w:hAnsiTheme="minorHAnsi" w:cstheme="minorHAnsi"/>
          <w:color w:val="auto"/>
          <w:spacing w:val="0"/>
          <w:kern w:val="0"/>
          <w:sz w:val="20"/>
          <w:szCs w:val="20"/>
        </w:rPr>
        <w:t>M</w:t>
      </w:r>
      <w:r w:rsidRPr="00E51771">
        <w:rPr>
          <w:rFonts w:asciiTheme="minorHAnsi" w:hAnsiTheme="minorHAnsi" w:cstheme="minorHAnsi"/>
          <w:color w:val="auto"/>
          <w:spacing w:val="0"/>
          <w:kern w:val="0"/>
          <w:sz w:val="20"/>
          <w:szCs w:val="20"/>
        </w:rPr>
        <w:t xml:space="preserve">anaged a </w:t>
      </w:r>
      <w:r w:rsidR="00D64924">
        <w:rPr>
          <w:rFonts w:asciiTheme="minorHAnsi" w:hAnsiTheme="minorHAnsi" w:cstheme="minorHAnsi"/>
          <w:color w:val="auto"/>
          <w:spacing w:val="0"/>
          <w:kern w:val="0"/>
          <w:sz w:val="20"/>
          <w:szCs w:val="20"/>
        </w:rPr>
        <w:t xml:space="preserve">cross-functional </w:t>
      </w:r>
      <w:r w:rsidRPr="00E51771">
        <w:rPr>
          <w:rFonts w:asciiTheme="minorHAnsi" w:hAnsiTheme="minorHAnsi" w:cstheme="minorHAnsi"/>
          <w:color w:val="auto"/>
          <w:spacing w:val="0"/>
          <w:kern w:val="0"/>
          <w:sz w:val="20"/>
          <w:szCs w:val="20"/>
        </w:rPr>
        <w:t>team of 60 (10 on</w:t>
      </w:r>
      <w:r w:rsidR="00203B58">
        <w:rPr>
          <w:rFonts w:asciiTheme="minorHAnsi" w:hAnsiTheme="minorHAnsi" w:cstheme="minorHAnsi"/>
          <w:color w:val="auto"/>
          <w:spacing w:val="0"/>
          <w:kern w:val="0"/>
          <w:sz w:val="20"/>
          <w:szCs w:val="20"/>
        </w:rPr>
        <w:t>-</w:t>
      </w:r>
      <w:r w:rsidRPr="00E51771">
        <w:rPr>
          <w:rFonts w:asciiTheme="minorHAnsi" w:hAnsiTheme="minorHAnsi" w:cstheme="minorHAnsi"/>
          <w:color w:val="auto"/>
          <w:spacing w:val="0"/>
          <w:kern w:val="0"/>
          <w:sz w:val="20"/>
          <w:szCs w:val="20"/>
        </w:rPr>
        <w:t>site in the US + 50 in India)</w:t>
      </w:r>
      <w:r w:rsidR="00657878" w:rsidRPr="00E51771">
        <w:rPr>
          <w:rFonts w:asciiTheme="minorHAnsi" w:hAnsiTheme="minorHAnsi" w:cstheme="minorHAnsi"/>
          <w:color w:val="auto"/>
          <w:spacing w:val="0"/>
          <w:kern w:val="0"/>
          <w:sz w:val="20"/>
          <w:szCs w:val="20"/>
        </w:rPr>
        <w:t>, including work scheduling and allocation, delivery, and latterly the downsizing of the team at a rate of 10% per year</w:t>
      </w:r>
      <w:r w:rsidR="0085363C" w:rsidRPr="00E51771">
        <w:rPr>
          <w:rFonts w:asciiTheme="minorHAnsi" w:hAnsiTheme="minorHAnsi" w:cstheme="minorHAnsi"/>
          <w:color w:val="auto"/>
          <w:spacing w:val="0"/>
          <w:kern w:val="0"/>
          <w:sz w:val="20"/>
          <w:szCs w:val="20"/>
        </w:rPr>
        <w:t xml:space="preserve"> without impact on the operational targets</w:t>
      </w:r>
      <w:r w:rsidR="00AC324E">
        <w:rPr>
          <w:rFonts w:asciiTheme="minorHAnsi" w:hAnsiTheme="minorHAnsi" w:cstheme="minorHAnsi"/>
          <w:color w:val="auto"/>
          <w:spacing w:val="0"/>
          <w:kern w:val="0"/>
          <w:sz w:val="20"/>
          <w:szCs w:val="20"/>
        </w:rPr>
        <w:t>.</w:t>
      </w:r>
    </w:p>
    <w:p w14:paraId="3E5939A6" w14:textId="77777777" w:rsidR="00FB2B34" w:rsidRDefault="00FB2B34" w:rsidP="00FB2B34">
      <w:pPr>
        <w:pStyle w:val="ECVText"/>
        <w:spacing w:before="60" w:line="255" w:lineRule="exact"/>
        <w:rPr>
          <w:rFonts w:asciiTheme="minorHAnsi" w:hAnsiTheme="minorHAnsi" w:cstheme="minorHAnsi"/>
          <w:color w:val="auto"/>
          <w:spacing w:val="0"/>
          <w:kern w:val="0"/>
          <w:sz w:val="20"/>
          <w:szCs w:val="20"/>
        </w:rPr>
      </w:pPr>
    </w:p>
    <w:p w14:paraId="6946C9FA" w14:textId="77777777" w:rsidR="00FB2B34" w:rsidRDefault="00FB2B34" w:rsidP="00FB2B34">
      <w:pPr>
        <w:pStyle w:val="ECVText"/>
        <w:spacing w:before="60" w:line="255" w:lineRule="exact"/>
        <w:rPr>
          <w:rFonts w:asciiTheme="minorHAnsi" w:hAnsiTheme="minorHAnsi" w:cstheme="minorHAnsi"/>
          <w:color w:val="auto"/>
          <w:spacing w:val="0"/>
          <w:kern w:val="0"/>
          <w:sz w:val="20"/>
          <w:szCs w:val="20"/>
        </w:rPr>
      </w:pPr>
    </w:p>
    <w:p w14:paraId="58FDB4A1" w14:textId="77777777" w:rsidR="00FB2B34" w:rsidRDefault="00FB2B34" w:rsidP="00FB2B34">
      <w:pPr>
        <w:pStyle w:val="ECVText"/>
        <w:spacing w:before="60" w:line="255" w:lineRule="exact"/>
        <w:rPr>
          <w:rFonts w:asciiTheme="minorHAnsi" w:hAnsiTheme="minorHAnsi" w:cstheme="minorHAnsi"/>
          <w:color w:val="auto"/>
          <w:spacing w:val="0"/>
          <w:kern w:val="0"/>
          <w:sz w:val="20"/>
          <w:szCs w:val="20"/>
        </w:rPr>
      </w:pPr>
    </w:p>
    <w:p w14:paraId="572A6115" w14:textId="3C1D1767" w:rsidR="001A2898" w:rsidRDefault="001A2898" w:rsidP="001A2898">
      <w:pPr>
        <w:spacing w:before="120" w:after="0" w:line="255" w:lineRule="exact"/>
        <w:rPr>
          <w:rFonts w:cs="Arial"/>
          <w:b/>
          <w:color w:val="1F3864" w:themeColor="accent5" w:themeShade="80"/>
          <w:sz w:val="16"/>
          <w:szCs w:val="16"/>
        </w:rPr>
      </w:pPr>
      <w:r w:rsidRPr="00E51771">
        <w:rPr>
          <w:rFonts w:cs="Arial"/>
          <w:b/>
          <w:color w:val="1F3864" w:themeColor="accent5" w:themeShade="80"/>
          <w:sz w:val="20"/>
          <w:szCs w:val="20"/>
        </w:rPr>
        <w:t>Technology &amp; Project Lead,</w:t>
      </w:r>
      <w:r w:rsidRPr="001A2898">
        <w:rPr>
          <w:rFonts w:cs="Arial"/>
          <w:b/>
          <w:color w:val="1F3864" w:themeColor="accent5" w:themeShade="80"/>
          <w:sz w:val="20"/>
          <w:szCs w:val="20"/>
        </w:rPr>
        <w:t xml:space="preserve"> </w:t>
      </w:r>
      <w:r w:rsidRPr="00E51771">
        <w:rPr>
          <w:rFonts w:cs="Arial"/>
          <w:b/>
          <w:color w:val="1F3864" w:themeColor="accent5" w:themeShade="80"/>
          <w:sz w:val="20"/>
          <w:szCs w:val="20"/>
        </w:rPr>
        <w:t xml:space="preserve">Infosys Ltd, </w:t>
      </w:r>
      <w:r w:rsidRPr="001A2898">
        <w:rPr>
          <w:rFonts w:cs="Arial"/>
          <w:bCs/>
          <w:color w:val="1F3864" w:themeColor="accent5" w:themeShade="80"/>
          <w:sz w:val="16"/>
          <w:szCs w:val="16"/>
        </w:rPr>
        <w:t>Nov 09-May 15</w:t>
      </w:r>
      <w:r w:rsidRPr="001A2898">
        <w:rPr>
          <w:rFonts w:cs="Arial"/>
          <w:b/>
          <w:color w:val="1F3864" w:themeColor="accent5" w:themeShade="80"/>
          <w:sz w:val="16"/>
          <w:szCs w:val="16"/>
        </w:rPr>
        <w:t xml:space="preserve"> </w:t>
      </w:r>
    </w:p>
    <w:p w14:paraId="2B3E4C55" w14:textId="13516E8A" w:rsidR="001A2898" w:rsidRPr="001A2898" w:rsidRDefault="005540A4" w:rsidP="001A2898">
      <w:pPr>
        <w:pStyle w:val="ListParagraph"/>
        <w:numPr>
          <w:ilvl w:val="0"/>
          <w:numId w:val="18"/>
        </w:numPr>
        <w:spacing w:before="120" w:after="0" w:line="255" w:lineRule="exact"/>
        <w:rPr>
          <w:rFonts w:cs="Arial"/>
          <w:b/>
          <w:color w:val="1F3864" w:themeColor="accent5" w:themeShade="80"/>
          <w:sz w:val="16"/>
          <w:szCs w:val="16"/>
        </w:rPr>
      </w:pPr>
      <w:r w:rsidRPr="001A2898">
        <w:rPr>
          <w:rFonts w:cstheme="minorHAnsi"/>
          <w:b/>
          <w:color w:val="1F3864" w:themeColor="accent5" w:themeShade="80"/>
          <w:sz w:val="20"/>
          <w:szCs w:val="20"/>
          <w:shd w:val="clear" w:color="auto" w:fill="FFFFFF"/>
        </w:rPr>
        <w:t>UK secondments:</w:t>
      </w:r>
      <w:r w:rsidRPr="001A2898">
        <w:rPr>
          <w:rFonts w:cstheme="minorHAnsi"/>
          <w:color w:val="1F3864" w:themeColor="accent5" w:themeShade="80"/>
          <w:sz w:val="20"/>
          <w:szCs w:val="20"/>
          <w:shd w:val="clear" w:color="auto" w:fill="FFFFFF"/>
        </w:rPr>
        <w:t xml:space="preserve"> </w:t>
      </w:r>
      <w:r w:rsidR="00B267DA">
        <w:rPr>
          <w:rFonts w:cstheme="minorHAnsi"/>
          <w:sz w:val="20"/>
          <w:szCs w:val="20"/>
          <w:shd w:val="clear" w:color="auto" w:fill="FFFFFF"/>
        </w:rPr>
        <w:t>P</w:t>
      </w:r>
      <w:r w:rsidRPr="001A2898">
        <w:rPr>
          <w:rFonts w:cstheme="minorHAnsi"/>
          <w:sz w:val="20"/>
          <w:szCs w:val="20"/>
          <w:shd w:val="clear" w:color="auto" w:fill="FFFFFF"/>
        </w:rPr>
        <w:t xml:space="preserve">rovided on-site support to two UK clients – the first as Technology Lead to UK client Barclays Asset Finance division, creating client risk profiling reports; the second advising and delivering a service </w:t>
      </w:r>
      <w:r w:rsidR="001A2898" w:rsidRPr="001A2898">
        <w:rPr>
          <w:rFonts w:cstheme="minorHAnsi"/>
          <w:sz w:val="20"/>
          <w:szCs w:val="20"/>
          <w:shd w:val="clear" w:color="auto" w:fill="FFFFFF"/>
        </w:rPr>
        <w:t>improvement plan</w:t>
      </w:r>
      <w:r w:rsidRPr="001A2898">
        <w:rPr>
          <w:rFonts w:cstheme="minorHAnsi"/>
          <w:sz w:val="20"/>
          <w:szCs w:val="20"/>
          <w:shd w:val="clear" w:color="auto" w:fill="FFFFFF"/>
        </w:rPr>
        <w:t xml:space="preserve"> for 2000+ assets and a workforce of ca. 300 for London-based Brit Insurance.</w:t>
      </w:r>
    </w:p>
    <w:p w14:paraId="745B97A5" w14:textId="12691C38" w:rsidR="001A2898" w:rsidRPr="006A5E8B" w:rsidRDefault="001A2898" w:rsidP="006A5E8B">
      <w:pPr>
        <w:pStyle w:val="ListParagraph"/>
        <w:numPr>
          <w:ilvl w:val="0"/>
          <w:numId w:val="18"/>
        </w:numPr>
        <w:rPr>
          <w:rFonts w:cstheme="minorHAnsi"/>
          <w:sz w:val="20"/>
          <w:szCs w:val="20"/>
          <w:shd w:val="clear" w:color="auto" w:fill="FFFFFF"/>
        </w:rPr>
      </w:pPr>
      <w:r w:rsidRPr="004802C6">
        <w:rPr>
          <w:rFonts w:cstheme="minorHAnsi"/>
          <w:b/>
          <w:color w:val="1F3864" w:themeColor="accent5" w:themeShade="80"/>
          <w:sz w:val="20"/>
          <w:szCs w:val="20"/>
          <w:shd w:val="clear" w:color="auto" w:fill="FFFFFF"/>
        </w:rPr>
        <w:t xml:space="preserve">Business Transformation: </w:t>
      </w:r>
      <w:r w:rsidRPr="004802C6">
        <w:rPr>
          <w:rFonts w:cstheme="minorHAnsi"/>
          <w:sz w:val="20"/>
          <w:szCs w:val="20"/>
          <w:shd w:val="clear" w:color="auto" w:fill="FFFFFF"/>
        </w:rPr>
        <w:t xml:space="preserve">Worked as </w:t>
      </w:r>
      <w:r w:rsidR="000A0A15" w:rsidRPr="004802C6">
        <w:rPr>
          <w:rFonts w:cstheme="minorHAnsi"/>
          <w:sz w:val="20"/>
          <w:szCs w:val="20"/>
          <w:shd w:val="clear" w:color="auto" w:fill="FFFFFF"/>
        </w:rPr>
        <w:t>a project</w:t>
      </w:r>
      <w:r w:rsidRPr="004802C6">
        <w:rPr>
          <w:rFonts w:cstheme="minorHAnsi"/>
          <w:sz w:val="20"/>
          <w:szCs w:val="20"/>
          <w:shd w:val="clear" w:color="auto" w:fill="FFFFFF"/>
        </w:rPr>
        <w:t xml:space="preserve"> lead for organizational restructuring initiative with a complex project involved transitioning Infosys from a hierarchical structure to a matrix organization across </w:t>
      </w:r>
      <w:r w:rsidR="000A0A15" w:rsidRPr="004802C6">
        <w:rPr>
          <w:rFonts w:cstheme="minorHAnsi"/>
          <w:sz w:val="20"/>
          <w:szCs w:val="20"/>
          <w:shd w:val="clear" w:color="auto" w:fill="FFFFFF"/>
        </w:rPr>
        <w:t>fourteen</w:t>
      </w:r>
      <w:r w:rsidRPr="004802C6">
        <w:rPr>
          <w:rFonts w:cstheme="minorHAnsi"/>
          <w:sz w:val="20"/>
          <w:szCs w:val="20"/>
          <w:shd w:val="clear" w:color="auto" w:fill="FFFFFF"/>
        </w:rPr>
        <w:t xml:space="preserve"> business units, </w:t>
      </w:r>
      <w:r w:rsidR="000A0A15" w:rsidRPr="004802C6">
        <w:rPr>
          <w:rFonts w:cstheme="minorHAnsi"/>
          <w:sz w:val="20"/>
          <w:szCs w:val="20"/>
          <w:shd w:val="clear" w:color="auto" w:fill="FFFFFF"/>
        </w:rPr>
        <w:t>eight</w:t>
      </w:r>
      <w:r w:rsidRPr="004802C6">
        <w:rPr>
          <w:rFonts w:cstheme="minorHAnsi"/>
          <w:sz w:val="20"/>
          <w:szCs w:val="20"/>
          <w:shd w:val="clear" w:color="auto" w:fill="FFFFFF"/>
        </w:rPr>
        <w:t xml:space="preserve"> subsidiaries, and 200,000 employees globally. </w:t>
      </w:r>
      <w:r w:rsidR="000A0A15">
        <w:rPr>
          <w:rFonts w:cstheme="minorHAnsi"/>
          <w:sz w:val="20"/>
          <w:szCs w:val="20"/>
          <w:shd w:val="clear" w:color="auto" w:fill="FFFFFF"/>
        </w:rPr>
        <w:t xml:space="preserve">Worked on </w:t>
      </w:r>
      <w:r w:rsidRPr="004802C6">
        <w:rPr>
          <w:rFonts w:cstheme="minorHAnsi"/>
          <w:sz w:val="20"/>
          <w:szCs w:val="20"/>
          <w:shd w:val="clear" w:color="auto" w:fill="FFFFFF"/>
        </w:rPr>
        <w:t>Requirements gathering, mapping new cross-functional relationships, and developing and implementing a detailed change management plan for the HCM applications.</w:t>
      </w:r>
      <w:r w:rsidR="004802C6" w:rsidRPr="004802C6">
        <w:t xml:space="preserve"> </w:t>
      </w:r>
      <w:r w:rsidR="004802C6" w:rsidRPr="004802C6">
        <w:rPr>
          <w:rFonts w:cstheme="minorHAnsi"/>
          <w:sz w:val="20"/>
          <w:szCs w:val="20"/>
          <w:shd w:val="clear" w:color="auto" w:fill="FFFFFF"/>
        </w:rPr>
        <w:t>Awarded Certificate of Excellence for the contribution to the Infosys 3.0 - Business Transformation Program Management 2011</w:t>
      </w:r>
    </w:p>
    <w:p w14:paraId="3AB86F0B" w14:textId="356AD524" w:rsidR="00935DD2" w:rsidRDefault="004802C6" w:rsidP="0063386F">
      <w:pPr>
        <w:pStyle w:val="ListParagraph"/>
        <w:numPr>
          <w:ilvl w:val="0"/>
          <w:numId w:val="18"/>
        </w:numPr>
        <w:spacing w:before="120" w:after="0" w:line="255" w:lineRule="exact"/>
        <w:contextualSpacing w:val="0"/>
        <w:jc w:val="both"/>
        <w:rPr>
          <w:rFonts w:cstheme="minorHAnsi"/>
          <w:sz w:val="20"/>
          <w:szCs w:val="20"/>
          <w:shd w:val="clear" w:color="auto" w:fill="FFFFFF"/>
        </w:rPr>
      </w:pPr>
      <w:r w:rsidRPr="00935DD2">
        <w:rPr>
          <w:rFonts w:cstheme="minorHAnsi"/>
          <w:b/>
          <w:color w:val="1F3864" w:themeColor="accent5" w:themeShade="80"/>
          <w:sz w:val="20"/>
          <w:szCs w:val="20"/>
        </w:rPr>
        <w:t xml:space="preserve">Software Development life cycle: </w:t>
      </w:r>
      <w:r w:rsidR="00412ADF" w:rsidRPr="00412ADF">
        <w:rPr>
          <w:rFonts w:cstheme="minorHAnsi"/>
          <w:sz w:val="20"/>
          <w:szCs w:val="20"/>
          <w:shd w:val="clear" w:color="auto" w:fill="FFFFFF"/>
        </w:rPr>
        <w:t>Involved in all stages of the SDLC, end-to-end, for the development of a new performance appraisal system, from resource planning and estimation, project planning, high-level design, user acceptance testing, to production deployment. Designed and deployed the new system within a span of two months.</w:t>
      </w:r>
      <w:r w:rsidR="00071213" w:rsidRPr="00935DD2">
        <w:rPr>
          <w:rFonts w:cstheme="minorHAnsi"/>
          <w:sz w:val="20"/>
          <w:szCs w:val="20"/>
          <w:shd w:val="clear" w:color="auto" w:fill="FFFFFF"/>
        </w:rPr>
        <w:t xml:space="preserve"> </w:t>
      </w:r>
      <w:r w:rsidR="00DC43D8" w:rsidRPr="00935DD2">
        <w:rPr>
          <w:rFonts w:cstheme="minorHAnsi"/>
          <w:sz w:val="20"/>
          <w:szCs w:val="20"/>
          <w:shd w:val="clear" w:color="auto" w:fill="FFFFFF"/>
        </w:rPr>
        <w:t xml:space="preserve">Transitioned existing reporting system, performed data consolidation from previous three systems </w:t>
      </w:r>
      <w:r w:rsidR="00BA5A90">
        <w:rPr>
          <w:rFonts w:cstheme="minorHAnsi"/>
          <w:sz w:val="20"/>
          <w:szCs w:val="20"/>
          <w:shd w:val="clear" w:color="auto" w:fill="FFFFFF"/>
        </w:rPr>
        <w:t>to create</w:t>
      </w:r>
      <w:r w:rsidR="00DC43D8" w:rsidRPr="00935DD2">
        <w:rPr>
          <w:rFonts w:cstheme="minorHAnsi"/>
          <w:sz w:val="20"/>
          <w:szCs w:val="20"/>
          <w:shd w:val="clear" w:color="auto" w:fill="FFFFFF"/>
        </w:rPr>
        <w:t xml:space="preserve"> an archival database for reporting &amp; </w:t>
      </w:r>
      <w:r w:rsidR="00071213" w:rsidRPr="00935DD2">
        <w:rPr>
          <w:rFonts w:cstheme="minorHAnsi"/>
          <w:sz w:val="20"/>
          <w:szCs w:val="20"/>
          <w:shd w:val="clear" w:color="auto" w:fill="FFFFFF"/>
        </w:rPr>
        <w:t>analysis.</w:t>
      </w:r>
      <w:r w:rsidRPr="00935DD2">
        <w:rPr>
          <w:rFonts w:cstheme="minorHAnsi"/>
          <w:sz w:val="20"/>
          <w:szCs w:val="20"/>
          <w:shd w:val="clear" w:color="auto" w:fill="FFFFFF"/>
        </w:rPr>
        <w:t xml:space="preserve"> </w:t>
      </w:r>
    </w:p>
    <w:p w14:paraId="39531CAF" w14:textId="77777777" w:rsidR="0063386F" w:rsidRPr="0063386F" w:rsidRDefault="0063386F" w:rsidP="0063386F">
      <w:pPr>
        <w:pStyle w:val="ListParagraph"/>
        <w:spacing w:before="120" w:after="0" w:line="255" w:lineRule="exact"/>
        <w:ind w:left="360"/>
        <w:contextualSpacing w:val="0"/>
        <w:jc w:val="both"/>
        <w:rPr>
          <w:rFonts w:cstheme="minorHAnsi"/>
          <w:sz w:val="20"/>
          <w:szCs w:val="20"/>
          <w:shd w:val="clear" w:color="auto" w:fill="FFFFFF"/>
        </w:rPr>
      </w:pPr>
    </w:p>
    <w:p w14:paraId="1E8E405A" w14:textId="4317914D" w:rsidR="001A2898" w:rsidRPr="001A2898" w:rsidRDefault="001A2898" w:rsidP="001A2898">
      <w:pPr>
        <w:pStyle w:val="ListParagraph"/>
        <w:spacing w:before="120" w:after="0" w:line="255" w:lineRule="exact"/>
        <w:ind w:left="0"/>
        <w:rPr>
          <w:rFonts w:cs="Arial"/>
          <w:b/>
          <w:color w:val="1F3864" w:themeColor="accent5" w:themeShade="80"/>
          <w:sz w:val="20"/>
          <w:szCs w:val="20"/>
        </w:rPr>
      </w:pPr>
      <w:r w:rsidRPr="001A2898">
        <w:rPr>
          <w:rFonts w:cs="Arial"/>
          <w:b/>
          <w:color w:val="1F3864" w:themeColor="accent5" w:themeShade="80"/>
          <w:sz w:val="20"/>
          <w:szCs w:val="20"/>
        </w:rPr>
        <w:t xml:space="preserve"> Software Engineer/Module Leader/Technology Analyst,</w:t>
      </w:r>
      <w:r w:rsidR="009B59BE" w:rsidRPr="001A2898">
        <w:rPr>
          <w:rFonts w:cs="Arial"/>
          <w:b/>
          <w:color w:val="1F3864" w:themeColor="accent5" w:themeShade="80"/>
          <w:sz w:val="20"/>
          <w:szCs w:val="20"/>
        </w:rPr>
        <w:t xml:space="preserve"> </w:t>
      </w:r>
      <w:r w:rsidR="009B59BE" w:rsidRPr="00E51771">
        <w:rPr>
          <w:rFonts w:cs="Arial"/>
          <w:b/>
          <w:color w:val="1F3864" w:themeColor="accent5" w:themeShade="80"/>
          <w:sz w:val="20"/>
          <w:szCs w:val="20"/>
        </w:rPr>
        <w:t xml:space="preserve">Infosys Ltd, </w:t>
      </w:r>
      <w:r w:rsidR="009B59BE" w:rsidRPr="009B59BE">
        <w:rPr>
          <w:rFonts w:cs="Arial"/>
          <w:bCs/>
          <w:color w:val="1F3864" w:themeColor="accent5" w:themeShade="80"/>
          <w:sz w:val="16"/>
          <w:szCs w:val="16"/>
        </w:rPr>
        <w:t>Aug</w:t>
      </w:r>
      <w:r w:rsidRPr="009B59BE">
        <w:rPr>
          <w:rFonts w:cs="Arial"/>
          <w:bCs/>
          <w:color w:val="1F3864" w:themeColor="accent5" w:themeShade="80"/>
          <w:sz w:val="12"/>
          <w:szCs w:val="12"/>
        </w:rPr>
        <w:t xml:space="preserve"> </w:t>
      </w:r>
      <w:r w:rsidRPr="009B59BE">
        <w:rPr>
          <w:rFonts w:cs="Arial"/>
          <w:bCs/>
          <w:color w:val="1F3864" w:themeColor="accent5" w:themeShade="80"/>
          <w:sz w:val="16"/>
          <w:szCs w:val="16"/>
        </w:rPr>
        <w:t>05-Oct 09</w:t>
      </w:r>
    </w:p>
    <w:p w14:paraId="27BCEF25" w14:textId="0CD6D58E" w:rsidR="006C1C57" w:rsidRPr="00C678E1" w:rsidRDefault="004802C6" w:rsidP="004802C6">
      <w:pPr>
        <w:pStyle w:val="ListParagraph"/>
        <w:numPr>
          <w:ilvl w:val="0"/>
          <w:numId w:val="19"/>
        </w:numPr>
        <w:rPr>
          <w:rFonts w:cstheme="minorHAnsi"/>
          <w:sz w:val="20"/>
          <w:szCs w:val="20"/>
          <w:shd w:val="clear" w:color="auto" w:fill="FFFFFF"/>
        </w:rPr>
      </w:pPr>
      <w:r w:rsidRPr="004802C6">
        <w:rPr>
          <w:rFonts w:cstheme="minorHAnsi"/>
          <w:b/>
          <w:color w:val="1F3864" w:themeColor="accent5" w:themeShade="80"/>
          <w:sz w:val="20"/>
          <w:szCs w:val="20"/>
        </w:rPr>
        <w:t xml:space="preserve">Software Development life cycle: </w:t>
      </w:r>
      <w:r w:rsidR="00C678E1" w:rsidRPr="00C678E1">
        <w:rPr>
          <w:rFonts w:cstheme="minorHAnsi"/>
          <w:sz w:val="20"/>
          <w:szCs w:val="20"/>
          <w:shd w:val="clear" w:color="auto" w:fill="FFFFFF"/>
        </w:rPr>
        <w:t>Contributed to requirement analysis, prototype building, database design, and development of bespoke HCM applications for the recruitment and joining portals of Infosys and its subsidiaries. Responsibilities also included managing the production deployment and providing post-go-live support for the portal.</w:t>
      </w:r>
    </w:p>
    <w:p w14:paraId="70387336" w14:textId="41149EB5" w:rsidR="004802C6" w:rsidRPr="004802C6" w:rsidRDefault="006C1C57" w:rsidP="004802C6">
      <w:pPr>
        <w:pStyle w:val="ListParagraph"/>
        <w:numPr>
          <w:ilvl w:val="0"/>
          <w:numId w:val="19"/>
        </w:numPr>
        <w:rPr>
          <w:rFonts w:cstheme="minorHAnsi"/>
          <w:sz w:val="20"/>
          <w:szCs w:val="20"/>
          <w:shd w:val="clear" w:color="auto" w:fill="FFFFFF"/>
        </w:rPr>
      </w:pPr>
      <w:r>
        <w:rPr>
          <w:rFonts w:cstheme="minorHAnsi"/>
          <w:b/>
          <w:color w:val="1F3864" w:themeColor="accent5" w:themeShade="80"/>
          <w:sz w:val="20"/>
          <w:szCs w:val="20"/>
        </w:rPr>
        <w:t xml:space="preserve">Database Optimization &amp; </w:t>
      </w:r>
      <w:r w:rsidR="00C678E1">
        <w:rPr>
          <w:rFonts w:cstheme="minorHAnsi"/>
          <w:b/>
          <w:color w:val="1F3864" w:themeColor="accent5" w:themeShade="80"/>
          <w:sz w:val="20"/>
          <w:szCs w:val="20"/>
        </w:rPr>
        <w:t>reporting:</w:t>
      </w:r>
      <w:r>
        <w:rPr>
          <w:rFonts w:cstheme="minorHAnsi"/>
          <w:sz w:val="20"/>
          <w:szCs w:val="20"/>
          <w:shd w:val="clear" w:color="auto" w:fill="FFFFFF"/>
        </w:rPr>
        <w:t xml:space="preserve"> Built and Designed </w:t>
      </w:r>
      <w:r w:rsidR="004802C6" w:rsidRPr="004802C6">
        <w:rPr>
          <w:rFonts w:cstheme="minorHAnsi"/>
          <w:sz w:val="20"/>
          <w:szCs w:val="20"/>
          <w:shd w:val="clear" w:color="auto" w:fill="FFFFFF"/>
        </w:rPr>
        <w:t xml:space="preserve">the data sync from </w:t>
      </w:r>
      <w:r w:rsidR="000A0A15" w:rsidRPr="004802C6">
        <w:rPr>
          <w:rFonts w:cstheme="minorHAnsi"/>
          <w:sz w:val="20"/>
          <w:szCs w:val="20"/>
          <w:shd w:val="clear" w:color="auto" w:fill="FFFFFF"/>
        </w:rPr>
        <w:t>three</w:t>
      </w:r>
      <w:r w:rsidR="004802C6" w:rsidRPr="004802C6">
        <w:rPr>
          <w:rFonts w:cstheme="minorHAnsi"/>
          <w:sz w:val="20"/>
          <w:szCs w:val="20"/>
          <w:shd w:val="clear" w:color="auto" w:fill="FFFFFF"/>
        </w:rPr>
        <w:t xml:space="preserve"> </w:t>
      </w:r>
      <w:r w:rsidR="000A0A15" w:rsidRPr="004802C6">
        <w:rPr>
          <w:rFonts w:cstheme="minorHAnsi"/>
          <w:sz w:val="20"/>
          <w:szCs w:val="20"/>
          <w:shd w:val="clear" w:color="auto" w:fill="FFFFFF"/>
        </w:rPr>
        <w:t>diverse sources</w:t>
      </w:r>
      <w:r w:rsidR="004802C6" w:rsidRPr="004802C6">
        <w:rPr>
          <w:rFonts w:cstheme="minorHAnsi"/>
          <w:sz w:val="20"/>
          <w:szCs w:val="20"/>
          <w:shd w:val="clear" w:color="auto" w:fill="FFFFFF"/>
        </w:rPr>
        <w:t xml:space="preserve"> internet, intranet, and recruitment consultants.</w:t>
      </w:r>
      <w:r w:rsidR="004802C6">
        <w:rPr>
          <w:rFonts w:cstheme="minorHAnsi"/>
          <w:sz w:val="20"/>
          <w:szCs w:val="20"/>
          <w:shd w:val="clear" w:color="auto" w:fill="FFFFFF"/>
        </w:rPr>
        <w:t xml:space="preserve"> </w:t>
      </w:r>
    </w:p>
    <w:p w14:paraId="5E084B59" w14:textId="4A758D08" w:rsidR="00291C74" w:rsidRPr="004802C6" w:rsidRDefault="004802C6" w:rsidP="004802C6">
      <w:pPr>
        <w:pStyle w:val="ListParagraph"/>
        <w:numPr>
          <w:ilvl w:val="0"/>
          <w:numId w:val="21"/>
        </w:numPr>
        <w:spacing w:after="0" w:line="240" w:lineRule="auto"/>
        <w:contextualSpacing w:val="0"/>
        <w:jc w:val="both"/>
      </w:pPr>
      <w:r w:rsidRPr="004802C6">
        <w:rPr>
          <w:rFonts w:cstheme="minorHAnsi"/>
          <w:b/>
          <w:color w:val="1F3864" w:themeColor="accent5" w:themeShade="80"/>
          <w:sz w:val="20"/>
          <w:szCs w:val="20"/>
        </w:rPr>
        <w:t>Automation &amp; performance improvement:</w:t>
      </w:r>
      <w:r>
        <w:rPr>
          <w:rFonts w:cs="Arial"/>
          <w:b/>
          <w:color w:val="1F3864" w:themeColor="accent5" w:themeShade="80"/>
          <w:sz w:val="16"/>
          <w:szCs w:val="16"/>
        </w:rPr>
        <w:t xml:space="preserve"> </w:t>
      </w:r>
      <w:r w:rsidRPr="004802C6">
        <w:rPr>
          <w:rFonts w:cstheme="minorHAnsi"/>
          <w:sz w:val="20"/>
          <w:szCs w:val="20"/>
          <w:shd w:val="clear" w:color="auto" w:fill="FFFFFF"/>
        </w:rPr>
        <w:t xml:space="preserve">Created XLS based Impact Analysis template which </w:t>
      </w:r>
      <w:r w:rsidR="009B59BE" w:rsidRPr="004802C6">
        <w:rPr>
          <w:rFonts w:cstheme="minorHAnsi"/>
          <w:sz w:val="20"/>
          <w:szCs w:val="20"/>
          <w:shd w:val="clear" w:color="auto" w:fill="FFFFFF"/>
        </w:rPr>
        <w:t>led</w:t>
      </w:r>
      <w:r w:rsidRPr="004802C6">
        <w:rPr>
          <w:rFonts w:cstheme="minorHAnsi"/>
          <w:sz w:val="20"/>
          <w:szCs w:val="20"/>
          <w:shd w:val="clear" w:color="auto" w:fill="FFFFFF"/>
        </w:rPr>
        <w:t xml:space="preserve"> to </w:t>
      </w:r>
      <w:r w:rsidR="0091532A" w:rsidRPr="004802C6">
        <w:rPr>
          <w:rFonts w:cstheme="minorHAnsi"/>
          <w:sz w:val="20"/>
          <w:szCs w:val="20"/>
          <w:shd w:val="clear" w:color="auto" w:fill="FFFFFF"/>
        </w:rPr>
        <w:t>a 30</w:t>
      </w:r>
      <w:r w:rsidRPr="004802C6">
        <w:rPr>
          <w:rFonts w:cstheme="minorHAnsi"/>
          <w:sz w:val="20"/>
          <w:szCs w:val="20"/>
          <w:shd w:val="clear" w:color="auto" w:fill="FFFFFF"/>
        </w:rPr>
        <w:t>% reduction in the effort for the RFC</w:t>
      </w:r>
      <w:r w:rsidR="00935DD2">
        <w:rPr>
          <w:rFonts w:cstheme="minorHAnsi"/>
          <w:sz w:val="20"/>
          <w:szCs w:val="20"/>
          <w:shd w:val="clear" w:color="auto" w:fill="FFFFFF"/>
        </w:rPr>
        <w:t>.</w:t>
      </w:r>
      <w:r w:rsidRPr="004802C6">
        <w:rPr>
          <w:rFonts w:cstheme="minorHAnsi"/>
          <w:sz w:val="20"/>
          <w:szCs w:val="20"/>
          <w:shd w:val="clear" w:color="auto" w:fill="FFFFFF"/>
        </w:rPr>
        <w:t xml:space="preserve"> </w:t>
      </w:r>
    </w:p>
    <w:p w14:paraId="79AB89BE" w14:textId="77777777" w:rsidR="00450038" w:rsidRPr="00E51771" w:rsidRDefault="00450038" w:rsidP="00BF7AA1">
      <w:pPr>
        <w:pStyle w:val="ECVText"/>
        <w:spacing w:line="255" w:lineRule="exact"/>
        <w:rPr>
          <w:rFonts w:cs="Arial"/>
          <w:b/>
          <w:color w:val="4472C4" w:themeColor="accent5"/>
          <w:spacing w:val="0"/>
          <w:kern w:val="0"/>
          <w:sz w:val="20"/>
          <w:szCs w:val="20"/>
          <w14:textFill>
            <w14:gradFill>
              <w14:gsLst>
                <w14:gs w14:pos="0">
                  <w14:schemeClr w14:val="accent5">
                    <w14:lumMod w14:val="50000"/>
                    <w14:tint w14:val="66000"/>
                    <w14:satMod w14:val="160000"/>
                  </w14:schemeClr>
                </w14:gs>
                <w14:gs w14:pos="50000">
                  <w14:schemeClr w14:val="accent5">
                    <w14:lumMod w14:val="50000"/>
                    <w14:tint w14:val="44500"/>
                    <w14:satMod w14:val="160000"/>
                  </w14:schemeClr>
                </w14:gs>
                <w14:gs w14:pos="100000">
                  <w14:schemeClr w14:val="accent5">
                    <w14:lumMod w14:val="50000"/>
                    <w14:tint w14:val="23500"/>
                    <w14:satMod w14:val="160000"/>
                  </w14:schemeClr>
                </w14:gs>
              </w14:gsLst>
              <w14:lin w14:ang="2700000" w14:scaled="0"/>
            </w14:gradFill>
          </w14:textFill>
        </w:rPr>
      </w:pPr>
      <w:r w:rsidRPr="00E51771">
        <w:rPr>
          <w:rFonts w:cs="Arial"/>
          <w:color w:val="4472C4" w:themeColor="accent5"/>
          <w:spacing w:val="0"/>
          <w:kern w:val="0"/>
          <w:sz w:val="18"/>
          <w:szCs w:val="18"/>
          <w14:textFill>
            <w14:gradFill>
              <w14:gsLst>
                <w14:gs w14:pos="0">
                  <w14:schemeClr w14:val="accent5">
                    <w14:lumMod w14:val="50000"/>
                    <w14:tint w14:val="66000"/>
                    <w14:satMod w14:val="160000"/>
                  </w14:schemeClr>
                </w14:gs>
                <w14:gs w14:pos="50000">
                  <w14:schemeClr w14:val="accent5">
                    <w14:lumMod w14:val="50000"/>
                    <w14:tint w14:val="44500"/>
                    <w14:satMod w14:val="160000"/>
                  </w14:schemeClr>
                </w14:gs>
                <w14:gs w14:pos="100000">
                  <w14:schemeClr w14:val="accent5">
                    <w14:lumMod w14:val="50000"/>
                    <w14:tint w14:val="23500"/>
                    <w14:satMod w14:val="160000"/>
                  </w14:schemeClr>
                </w14:gs>
              </w14:gsLst>
              <w14:lin w14:ang="2700000" w14:scaled="0"/>
            </w14:gradFill>
          </w14:textFill>
        </w:rPr>
        <w:t>___________________________________________________________________________________________________</w:t>
      </w:r>
    </w:p>
    <w:p w14:paraId="44D02892" w14:textId="77777777" w:rsidR="00450038" w:rsidRPr="00E51771" w:rsidRDefault="00450038" w:rsidP="00BF7AA1">
      <w:pPr>
        <w:spacing w:before="60" w:after="0" w:line="255" w:lineRule="exact"/>
        <w:rPr>
          <w:rFonts w:cs="Arial"/>
          <w:b/>
          <w:color w:val="1F3864" w:themeColor="accent5" w:themeShade="80"/>
          <w:sz w:val="20"/>
          <w:szCs w:val="20"/>
        </w:rPr>
      </w:pPr>
      <w:r w:rsidRPr="00E51771">
        <w:rPr>
          <w:rFonts w:cs="Arial"/>
          <w:b/>
          <w:color w:val="1F3864" w:themeColor="accent5" w:themeShade="80"/>
          <w:sz w:val="24"/>
          <w:szCs w:val="24"/>
        </w:rPr>
        <w:t>PROFESSIONAL CERTIFICATIONS</w:t>
      </w:r>
    </w:p>
    <w:p w14:paraId="674C14F6" w14:textId="3711CAED" w:rsidR="002543A0" w:rsidRPr="00E51771" w:rsidRDefault="00450038" w:rsidP="00CA0673">
      <w:pPr>
        <w:pStyle w:val="ECVText"/>
        <w:spacing w:before="60" w:line="255" w:lineRule="exact"/>
        <w:rPr>
          <w:rFonts w:asciiTheme="minorHAnsi" w:hAnsiTheme="minorHAnsi" w:cstheme="minorHAnsi"/>
          <w:color w:val="auto"/>
          <w:spacing w:val="0"/>
          <w:kern w:val="0"/>
          <w:sz w:val="18"/>
          <w:szCs w:val="18"/>
        </w:rPr>
      </w:pPr>
      <w:r w:rsidRPr="0039644C">
        <w:rPr>
          <w:rFonts w:asciiTheme="minorHAnsi" w:hAnsiTheme="minorHAnsi" w:cstheme="minorHAnsi"/>
          <w:b/>
          <w:bCs/>
          <w:color w:val="auto"/>
          <w:spacing w:val="0"/>
          <w:kern w:val="0"/>
          <w:sz w:val="18"/>
          <w:szCs w:val="18"/>
        </w:rPr>
        <w:t>Project Management Professional (PMP) #2033769</w:t>
      </w:r>
      <w:r w:rsidRPr="0039644C">
        <w:rPr>
          <w:rFonts w:asciiTheme="minorHAnsi" w:hAnsiTheme="minorHAnsi" w:cstheme="minorHAnsi"/>
          <w:color w:val="auto"/>
          <w:spacing w:val="0"/>
          <w:kern w:val="0"/>
          <w:sz w:val="18"/>
          <w:szCs w:val="18"/>
        </w:rPr>
        <w:t xml:space="preserve">| </w:t>
      </w:r>
      <w:r w:rsidR="00CA0673" w:rsidRPr="00CA0673">
        <w:rPr>
          <w:rFonts w:asciiTheme="minorHAnsi" w:hAnsiTheme="minorHAnsi" w:cstheme="minorHAnsi"/>
          <w:b/>
          <w:bCs/>
          <w:color w:val="auto"/>
          <w:spacing w:val="0"/>
          <w:kern w:val="0"/>
          <w:sz w:val="18"/>
          <w:szCs w:val="18"/>
        </w:rPr>
        <w:t>Workato Enterprise Automaton Certification</w:t>
      </w:r>
      <w:r w:rsidR="00CA0673">
        <w:rPr>
          <w:rFonts w:asciiTheme="minorHAnsi" w:hAnsiTheme="minorHAnsi" w:cstheme="minorHAnsi"/>
          <w:color w:val="auto"/>
          <w:spacing w:val="0"/>
          <w:kern w:val="0"/>
          <w:sz w:val="18"/>
          <w:szCs w:val="18"/>
        </w:rPr>
        <w:t xml:space="preserve"> | </w:t>
      </w:r>
      <w:r w:rsidR="00CA0673" w:rsidRPr="00CA0673">
        <w:rPr>
          <w:rFonts w:asciiTheme="minorHAnsi" w:hAnsiTheme="minorHAnsi" w:cstheme="minorHAnsi"/>
          <w:b/>
          <w:bCs/>
          <w:color w:val="auto"/>
          <w:spacing w:val="0"/>
          <w:kern w:val="0"/>
          <w:sz w:val="18"/>
          <w:szCs w:val="18"/>
        </w:rPr>
        <w:t>Workato Automation Pro II</w:t>
      </w:r>
      <w:r w:rsidR="001E203A">
        <w:rPr>
          <w:rFonts w:asciiTheme="minorHAnsi" w:hAnsiTheme="minorHAnsi" w:cstheme="minorHAnsi"/>
          <w:b/>
          <w:bCs/>
          <w:color w:val="auto"/>
          <w:spacing w:val="0"/>
          <w:kern w:val="0"/>
          <w:sz w:val="18"/>
          <w:szCs w:val="18"/>
        </w:rPr>
        <w:t xml:space="preserve">I </w:t>
      </w:r>
      <w:r w:rsidR="00CA0673" w:rsidRPr="00CA0673">
        <w:rPr>
          <w:rFonts w:asciiTheme="minorHAnsi" w:hAnsiTheme="minorHAnsi" w:cstheme="minorHAnsi"/>
          <w:b/>
          <w:bCs/>
          <w:color w:val="auto"/>
          <w:spacing w:val="0"/>
          <w:kern w:val="0"/>
          <w:sz w:val="18"/>
          <w:szCs w:val="18"/>
        </w:rPr>
        <w:t>Certificate</w:t>
      </w:r>
      <w:r w:rsidRPr="0039644C">
        <w:rPr>
          <w:rFonts w:asciiTheme="minorHAnsi" w:hAnsiTheme="minorHAnsi" w:cstheme="minorHAnsi"/>
          <w:color w:val="auto"/>
          <w:spacing w:val="0"/>
          <w:kern w:val="0"/>
          <w:sz w:val="18"/>
          <w:szCs w:val="18"/>
        </w:rPr>
        <w:t xml:space="preserve"> | Scrum Fundamentals </w:t>
      </w:r>
      <w:r w:rsidR="00C640D7" w:rsidRPr="0039644C">
        <w:rPr>
          <w:rFonts w:asciiTheme="minorHAnsi" w:hAnsiTheme="minorHAnsi" w:cstheme="minorHAnsi"/>
          <w:color w:val="auto"/>
          <w:spacing w:val="0"/>
          <w:kern w:val="0"/>
          <w:sz w:val="18"/>
          <w:szCs w:val="18"/>
        </w:rPr>
        <w:t>|</w:t>
      </w:r>
      <w:r w:rsidR="002D0387" w:rsidRPr="0039644C">
        <w:rPr>
          <w:rFonts w:asciiTheme="minorHAnsi" w:hAnsiTheme="minorHAnsi" w:cstheme="minorHAnsi"/>
          <w:b/>
          <w:bCs/>
          <w:color w:val="auto"/>
          <w:spacing w:val="0"/>
          <w:kern w:val="0"/>
          <w:sz w:val="18"/>
          <w:szCs w:val="18"/>
        </w:rPr>
        <w:t xml:space="preserve"> </w:t>
      </w:r>
      <w:r w:rsidRPr="0039644C">
        <w:rPr>
          <w:rFonts w:asciiTheme="minorHAnsi" w:hAnsiTheme="minorHAnsi" w:cstheme="minorHAnsi"/>
          <w:b/>
          <w:bCs/>
          <w:color w:val="auto"/>
          <w:spacing w:val="0"/>
          <w:kern w:val="0"/>
          <w:sz w:val="18"/>
          <w:szCs w:val="18"/>
        </w:rPr>
        <w:t xml:space="preserve">ITIL v3 Foundation Certificate </w:t>
      </w:r>
      <w:r w:rsidRPr="0039644C">
        <w:rPr>
          <w:rFonts w:asciiTheme="minorHAnsi" w:hAnsiTheme="minorHAnsi" w:cstheme="minorHAnsi"/>
          <w:color w:val="auto"/>
          <w:spacing w:val="0"/>
          <w:kern w:val="0"/>
          <w:sz w:val="18"/>
          <w:szCs w:val="18"/>
        </w:rPr>
        <w:t>in IT Service Management</w:t>
      </w:r>
      <w:r w:rsidR="00C640D7" w:rsidRPr="0039644C">
        <w:rPr>
          <w:rFonts w:asciiTheme="minorHAnsi" w:hAnsiTheme="minorHAnsi" w:cstheme="minorHAnsi"/>
          <w:color w:val="auto"/>
          <w:spacing w:val="0"/>
          <w:kern w:val="0"/>
          <w:sz w:val="18"/>
          <w:szCs w:val="18"/>
        </w:rPr>
        <w:t xml:space="preserve"> |</w:t>
      </w:r>
      <w:r w:rsidRPr="0039644C">
        <w:rPr>
          <w:rFonts w:asciiTheme="minorHAnsi" w:hAnsiTheme="minorHAnsi" w:cstheme="minorHAnsi"/>
          <w:color w:val="ED7D31" w:themeColor="accent2"/>
          <w:spacing w:val="0"/>
          <w:kern w:val="0"/>
          <w:sz w:val="18"/>
          <w:szCs w:val="18"/>
        </w:rPr>
        <w:t xml:space="preserve"> </w:t>
      </w:r>
      <w:r w:rsidRPr="0039644C">
        <w:rPr>
          <w:rFonts w:asciiTheme="minorHAnsi" w:hAnsiTheme="minorHAnsi" w:cstheme="minorHAnsi"/>
          <w:color w:val="auto"/>
          <w:spacing w:val="0"/>
          <w:kern w:val="0"/>
          <w:sz w:val="18"/>
          <w:szCs w:val="18"/>
        </w:rPr>
        <w:t xml:space="preserve">Microsoft Azure Data Fundamentals </w:t>
      </w:r>
      <w:r w:rsidR="00C640D7" w:rsidRPr="0039644C">
        <w:rPr>
          <w:rFonts w:asciiTheme="minorHAnsi" w:hAnsiTheme="minorHAnsi" w:cstheme="minorHAnsi"/>
          <w:color w:val="auto"/>
          <w:spacing w:val="0"/>
          <w:kern w:val="0"/>
          <w:sz w:val="18"/>
          <w:szCs w:val="18"/>
        </w:rPr>
        <w:t xml:space="preserve">| </w:t>
      </w:r>
      <w:r w:rsidRPr="0039644C">
        <w:rPr>
          <w:rFonts w:asciiTheme="minorHAnsi" w:hAnsiTheme="minorHAnsi" w:cstheme="minorHAnsi"/>
          <w:color w:val="auto"/>
          <w:spacing w:val="0"/>
          <w:kern w:val="0"/>
          <w:sz w:val="18"/>
          <w:szCs w:val="18"/>
        </w:rPr>
        <w:t>Microsoft – Programming in HTML5 with JavaScript &amp; CSS3 Specialist</w:t>
      </w:r>
      <w:r w:rsidR="002D0387" w:rsidRPr="0039644C">
        <w:rPr>
          <w:rFonts w:asciiTheme="minorHAnsi" w:hAnsiTheme="minorHAnsi" w:cstheme="minorHAnsi"/>
          <w:color w:val="auto"/>
          <w:spacing w:val="0"/>
          <w:kern w:val="0"/>
          <w:sz w:val="18"/>
          <w:szCs w:val="18"/>
        </w:rPr>
        <w:t xml:space="preserve"> </w:t>
      </w:r>
      <w:r w:rsidR="00CB52AC">
        <w:rPr>
          <w:rFonts w:cs="Arial"/>
          <w:color w:val="4472C4" w:themeColor="accent5"/>
          <w:spacing w:val="0"/>
          <w:kern w:val="0"/>
          <w:sz w:val="18"/>
          <w:szCs w:val="18"/>
          <w14:textFill>
            <w14:gradFill>
              <w14:gsLst>
                <w14:gs w14:pos="0">
                  <w14:schemeClr w14:val="accent5">
                    <w14:lumMod w14:val="50000"/>
                    <w14:tint w14:val="66000"/>
                    <w14:satMod w14:val="160000"/>
                  </w14:schemeClr>
                </w14:gs>
                <w14:gs w14:pos="50000">
                  <w14:schemeClr w14:val="accent5">
                    <w14:lumMod w14:val="50000"/>
                    <w14:tint w14:val="44500"/>
                    <w14:satMod w14:val="160000"/>
                  </w14:schemeClr>
                </w14:gs>
                <w14:gs w14:pos="100000">
                  <w14:schemeClr w14:val="accent5">
                    <w14:lumMod w14:val="50000"/>
                    <w14:tint w14:val="23500"/>
                    <w14:satMod w14:val="160000"/>
                  </w14:schemeClr>
                </w14:gs>
              </w14:gsLst>
              <w14:lin w14:ang="2700000" w14:scaled="0"/>
            </w14:gradFill>
          </w14:textFill>
        </w:rPr>
        <w:t>______________________________</w:t>
      </w:r>
      <w:r w:rsidR="00A90C2F" w:rsidRPr="00E51771">
        <w:rPr>
          <w:rFonts w:cs="Arial"/>
          <w:color w:val="4472C4" w:themeColor="accent5"/>
          <w:spacing w:val="0"/>
          <w:kern w:val="0"/>
          <w:sz w:val="18"/>
          <w:szCs w:val="18"/>
          <w14:textFill>
            <w14:gradFill>
              <w14:gsLst>
                <w14:gs w14:pos="0">
                  <w14:schemeClr w14:val="accent5">
                    <w14:lumMod w14:val="50000"/>
                    <w14:tint w14:val="66000"/>
                    <w14:satMod w14:val="160000"/>
                  </w14:schemeClr>
                </w14:gs>
                <w14:gs w14:pos="50000">
                  <w14:schemeClr w14:val="accent5">
                    <w14:lumMod w14:val="50000"/>
                    <w14:tint w14:val="44500"/>
                    <w14:satMod w14:val="160000"/>
                  </w14:schemeClr>
                </w14:gs>
                <w14:gs w14:pos="100000">
                  <w14:schemeClr w14:val="accent5">
                    <w14:lumMod w14:val="50000"/>
                    <w14:tint w14:val="23500"/>
                    <w14:satMod w14:val="160000"/>
                  </w14:schemeClr>
                </w14:gs>
              </w14:gsLst>
              <w14:lin w14:ang="2700000" w14:scaled="0"/>
            </w14:gradFill>
          </w14:textFill>
        </w:rPr>
        <w:t>_____________________________________</w:t>
      </w:r>
      <w:r w:rsidR="002543A0" w:rsidRPr="00E51771">
        <w:rPr>
          <w:rFonts w:cs="Arial"/>
          <w:color w:val="4472C4" w:themeColor="accent5"/>
          <w:spacing w:val="0"/>
          <w:kern w:val="0"/>
          <w:sz w:val="18"/>
          <w:szCs w:val="18"/>
          <w14:textFill>
            <w14:gradFill>
              <w14:gsLst>
                <w14:gs w14:pos="0">
                  <w14:schemeClr w14:val="accent5">
                    <w14:lumMod w14:val="50000"/>
                    <w14:tint w14:val="66000"/>
                    <w14:satMod w14:val="160000"/>
                  </w14:schemeClr>
                </w14:gs>
                <w14:gs w14:pos="50000">
                  <w14:schemeClr w14:val="accent5">
                    <w14:lumMod w14:val="50000"/>
                    <w14:tint w14:val="44500"/>
                    <w14:satMod w14:val="160000"/>
                  </w14:schemeClr>
                </w14:gs>
                <w14:gs w14:pos="100000">
                  <w14:schemeClr w14:val="accent5">
                    <w14:lumMod w14:val="50000"/>
                    <w14:tint w14:val="23500"/>
                    <w14:satMod w14:val="160000"/>
                  </w14:schemeClr>
                </w14:gs>
              </w14:gsLst>
              <w14:lin w14:ang="2700000" w14:scaled="0"/>
            </w14:gradFill>
          </w14:textFill>
        </w:rPr>
        <w:t>_______________________________</w:t>
      </w:r>
    </w:p>
    <w:p w14:paraId="23A01C73" w14:textId="77777777" w:rsidR="00A90C2F" w:rsidRPr="00E51771" w:rsidRDefault="00A90C2F" w:rsidP="00BF7AA1">
      <w:pPr>
        <w:spacing w:before="60" w:after="40" w:line="255" w:lineRule="exact"/>
        <w:rPr>
          <w:rFonts w:cs="Arial"/>
          <w:b/>
          <w:color w:val="1F3864" w:themeColor="accent5" w:themeShade="80"/>
          <w:sz w:val="20"/>
          <w:szCs w:val="20"/>
        </w:rPr>
      </w:pPr>
      <w:r w:rsidRPr="00E51771">
        <w:rPr>
          <w:rFonts w:cs="Arial"/>
          <w:b/>
          <w:color w:val="1F3864" w:themeColor="accent5" w:themeShade="80"/>
          <w:sz w:val="24"/>
          <w:szCs w:val="24"/>
        </w:rPr>
        <w:t>TECHNICAL SKILLS</w:t>
      </w: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3823"/>
        <w:gridCol w:w="5859"/>
      </w:tblGrid>
      <w:tr w:rsidR="00A90C2F" w:rsidRPr="00E51771" w14:paraId="28B59D38" w14:textId="77777777" w:rsidTr="005A75B2">
        <w:trPr>
          <w:trHeight w:val="264"/>
        </w:trPr>
        <w:tc>
          <w:tcPr>
            <w:tcW w:w="3823" w:type="dxa"/>
          </w:tcPr>
          <w:p w14:paraId="507031A8" w14:textId="66FDC680" w:rsidR="00A90C2F" w:rsidRPr="009C193E" w:rsidRDefault="00A90C2F" w:rsidP="00BF7AA1">
            <w:pPr>
              <w:pStyle w:val="ECVText"/>
              <w:spacing w:before="20" w:after="20" w:line="255" w:lineRule="exact"/>
              <w:rPr>
                <w:rFonts w:asciiTheme="minorHAnsi" w:hAnsiTheme="minorHAnsi" w:cstheme="minorHAnsi"/>
                <w:b/>
                <w:color w:val="1F3864" w:themeColor="accent5" w:themeShade="80"/>
                <w:spacing w:val="0"/>
                <w:kern w:val="0"/>
                <w:sz w:val="18"/>
                <w:szCs w:val="18"/>
              </w:rPr>
            </w:pPr>
            <w:r w:rsidRPr="009C193E">
              <w:rPr>
                <w:rFonts w:asciiTheme="minorHAnsi" w:hAnsiTheme="minorHAnsi" w:cstheme="minorHAnsi"/>
                <w:b/>
                <w:color w:val="1F3864" w:themeColor="accent5" w:themeShade="80"/>
                <w:spacing w:val="0"/>
                <w:kern w:val="0"/>
                <w:sz w:val="18"/>
                <w:szCs w:val="18"/>
              </w:rPr>
              <w:t>Programming</w:t>
            </w:r>
            <w:r w:rsidR="00C640D7" w:rsidRPr="009C193E">
              <w:rPr>
                <w:rFonts w:asciiTheme="minorHAnsi" w:hAnsiTheme="minorHAnsi" w:cstheme="minorHAnsi"/>
                <w:b/>
                <w:color w:val="1F3864" w:themeColor="accent5" w:themeShade="80"/>
                <w:spacing w:val="0"/>
                <w:kern w:val="0"/>
                <w:sz w:val="18"/>
                <w:szCs w:val="18"/>
              </w:rPr>
              <w:t xml:space="preserve"> &amp; Database</w:t>
            </w:r>
            <w:r w:rsidRPr="009C193E">
              <w:rPr>
                <w:rFonts w:asciiTheme="minorHAnsi" w:hAnsiTheme="minorHAnsi" w:cstheme="minorHAnsi"/>
                <w:b/>
                <w:color w:val="1F3864" w:themeColor="accent5" w:themeShade="80"/>
                <w:spacing w:val="0"/>
                <w:kern w:val="0"/>
                <w:sz w:val="18"/>
                <w:szCs w:val="18"/>
              </w:rPr>
              <w:t>:</w:t>
            </w:r>
          </w:p>
        </w:tc>
        <w:tc>
          <w:tcPr>
            <w:tcW w:w="5859" w:type="dxa"/>
          </w:tcPr>
          <w:p w14:paraId="7B2DD79D" w14:textId="10CA7701" w:rsidR="00A90C2F" w:rsidRPr="009C193E" w:rsidRDefault="00B67A4F" w:rsidP="00BF7AA1">
            <w:pPr>
              <w:pStyle w:val="ECVText"/>
              <w:spacing w:before="20" w:after="20" w:line="255" w:lineRule="exact"/>
              <w:rPr>
                <w:rFonts w:asciiTheme="minorHAnsi" w:hAnsiTheme="minorHAnsi" w:cstheme="minorHAnsi"/>
                <w:color w:val="auto"/>
                <w:spacing w:val="0"/>
                <w:kern w:val="0"/>
                <w:sz w:val="18"/>
                <w:szCs w:val="18"/>
              </w:rPr>
            </w:pPr>
            <w:r w:rsidRPr="009C193E">
              <w:rPr>
                <w:rFonts w:asciiTheme="minorHAnsi" w:hAnsiTheme="minorHAnsi" w:cstheme="minorHAnsi"/>
                <w:color w:val="auto"/>
                <w:spacing w:val="0"/>
                <w:kern w:val="0"/>
                <w:sz w:val="18"/>
                <w:szCs w:val="18"/>
              </w:rPr>
              <w:t>ASP.Net(C#, VB),  MS-SQL Server, Oracle 10g, MS Access</w:t>
            </w:r>
            <w:r w:rsidR="000A4A7F">
              <w:rPr>
                <w:rFonts w:asciiTheme="minorHAnsi" w:hAnsiTheme="minorHAnsi" w:cstheme="minorHAnsi"/>
                <w:color w:val="auto"/>
                <w:spacing w:val="0"/>
                <w:kern w:val="0"/>
                <w:sz w:val="18"/>
                <w:szCs w:val="18"/>
              </w:rPr>
              <w:t>,</w:t>
            </w:r>
            <w:r w:rsidR="000A4A7F" w:rsidRPr="00E51771">
              <w:rPr>
                <w:rFonts w:asciiTheme="minorHAnsi" w:hAnsiTheme="minorHAnsi" w:cstheme="minorHAnsi"/>
                <w:color w:val="auto"/>
                <w:spacing w:val="0"/>
                <w:kern w:val="0"/>
                <w:sz w:val="20"/>
                <w:szCs w:val="20"/>
              </w:rPr>
              <w:t xml:space="preserve"> HTML, Java Script, CSS, AJAX</w:t>
            </w:r>
          </w:p>
        </w:tc>
      </w:tr>
      <w:tr w:rsidR="00A90C2F" w:rsidRPr="00E51771" w14:paraId="68A425DA" w14:textId="77777777" w:rsidTr="005A75B2">
        <w:trPr>
          <w:trHeight w:val="255"/>
        </w:trPr>
        <w:tc>
          <w:tcPr>
            <w:tcW w:w="3823" w:type="dxa"/>
          </w:tcPr>
          <w:p w14:paraId="52EBEFC6" w14:textId="1338B238" w:rsidR="00A90C2F" w:rsidRPr="009C193E" w:rsidRDefault="00A90C2F" w:rsidP="00BF7AA1">
            <w:pPr>
              <w:pStyle w:val="ECVText"/>
              <w:spacing w:before="20" w:after="20" w:line="255" w:lineRule="exact"/>
              <w:rPr>
                <w:rFonts w:asciiTheme="minorHAnsi" w:hAnsiTheme="minorHAnsi" w:cstheme="minorHAnsi"/>
                <w:b/>
                <w:color w:val="1F3864" w:themeColor="accent5" w:themeShade="80"/>
                <w:spacing w:val="0"/>
                <w:kern w:val="0"/>
                <w:sz w:val="18"/>
                <w:szCs w:val="18"/>
              </w:rPr>
            </w:pPr>
            <w:r w:rsidRPr="009C193E">
              <w:rPr>
                <w:rFonts w:asciiTheme="minorHAnsi" w:hAnsiTheme="minorHAnsi" w:cstheme="minorHAnsi"/>
                <w:b/>
                <w:color w:val="1F3864" w:themeColor="accent5" w:themeShade="80"/>
                <w:spacing w:val="0"/>
                <w:kern w:val="0"/>
                <w:sz w:val="18"/>
                <w:szCs w:val="18"/>
              </w:rPr>
              <w:t>Data Analytics</w:t>
            </w:r>
            <w:r w:rsidR="000A4A7F">
              <w:rPr>
                <w:rFonts w:asciiTheme="minorHAnsi" w:hAnsiTheme="minorHAnsi" w:cstheme="minorHAnsi"/>
                <w:b/>
                <w:color w:val="1F3864" w:themeColor="accent5" w:themeShade="80"/>
                <w:spacing w:val="0"/>
                <w:kern w:val="0"/>
                <w:sz w:val="18"/>
                <w:szCs w:val="18"/>
              </w:rPr>
              <w:t xml:space="preserve"> &amp; visualization</w:t>
            </w:r>
            <w:r w:rsidRPr="009C193E">
              <w:rPr>
                <w:rFonts w:asciiTheme="minorHAnsi" w:hAnsiTheme="minorHAnsi" w:cstheme="minorHAnsi"/>
                <w:b/>
                <w:color w:val="1F3864" w:themeColor="accent5" w:themeShade="80"/>
                <w:spacing w:val="0"/>
                <w:kern w:val="0"/>
                <w:sz w:val="18"/>
                <w:szCs w:val="18"/>
              </w:rPr>
              <w:t>:</w:t>
            </w:r>
          </w:p>
        </w:tc>
        <w:tc>
          <w:tcPr>
            <w:tcW w:w="5859" w:type="dxa"/>
          </w:tcPr>
          <w:p w14:paraId="405A70BF" w14:textId="30F734E2" w:rsidR="00A90C2F" w:rsidRPr="009C193E" w:rsidRDefault="00A90C2F" w:rsidP="00BF7AA1">
            <w:pPr>
              <w:pStyle w:val="ECVText"/>
              <w:spacing w:before="20" w:after="20" w:line="255" w:lineRule="exact"/>
              <w:rPr>
                <w:rFonts w:asciiTheme="minorHAnsi" w:hAnsiTheme="minorHAnsi" w:cstheme="minorHAnsi"/>
                <w:color w:val="auto"/>
                <w:spacing w:val="0"/>
                <w:kern w:val="0"/>
                <w:sz w:val="18"/>
                <w:szCs w:val="18"/>
              </w:rPr>
            </w:pPr>
            <w:r w:rsidRPr="009C193E">
              <w:rPr>
                <w:rFonts w:asciiTheme="minorHAnsi" w:hAnsiTheme="minorHAnsi" w:cstheme="minorHAnsi"/>
                <w:color w:val="auto"/>
                <w:spacing w:val="0"/>
                <w:kern w:val="0"/>
                <w:sz w:val="18"/>
                <w:szCs w:val="18"/>
              </w:rPr>
              <w:t xml:space="preserve"> TIBCO </w:t>
            </w:r>
            <w:r w:rsidR="00C640D7" w:rsidRPr="009C193E">
              <w:rPr>
                <w:rFonts w:asciiTheme="minorHAnsi" w:hAnsiTheme="minorHAnsi" w:cstheme="minorHAnsi"/>
                <w:color w:val="auto"/>
                <w:spacing w:val="0"/>
                <w:kern w:val="0"/>
                <w:sz w:val="18"/>
                <w:szCs w:val="18"/>
              </w:rPr>
              <w:t>Spotfire, Crystal</w:t>
            </w:r>
            <w:r w:rsidRPr="009C193E">
              <w:rPr>
                <w:rFonts w:asciiTheme="minorHAnsi" w:hAnsiTheme="minorHAnsi" w:cstheme="minorHAnsi"/>
                <w:color w:val="auto"/>
                <w:spacing w:val="0"/>
                <w:kern w:val="0"/>
                <w:sz w:val="18"/>
                <w:szCs w:val="18"/>
              </w:rPr>
              <w:t xml:space="preserve"> Report </w:t>
            </w:r>
            <w:r w:rsidR="00C640D7" w:rsidRPr="009C193E">
              <w:rPr>
                <w:rFonts w:asciiTheme="minorHAnsi" w:hAnsiTheme="minorHAnsi" w:cstheme="minorHAnsi"/>
                <w:color w:val="auto"/>
                <w:spacing w:val="0"/>
                <w:kern w:val="0"/>
                <w:sz w:val="18"/>
                <w:szCs w:val="18"/>
              </w:rPr>
              <w:t>IX, IBM</w:t>
            </w:r>
            <w:r w:rsidRPr="009C193E">
              <w:rPr>
                <w:rFonts w:asciiTheme="minorHAnsi" w:hAnsiTheme="minorHAnsi" w:cstheme="minorHAnsi"/>
                <w:color w:val="auto"/>
                <w:spacing w:val="0"/>
                <w:kern w:val="0"/>
                <w:sz w:val="18"/>
                <w:szCs w:val="18"/>
              </w:rPr>
              <w:t xml:space="preserve"> </w:t>
            </w:r>
            <w:r w:rsidR="00C640D7" w:rsidRPr="009C193E">
              <w:rPr>
                <w:rFonts w:asciiTheme="minorHAnsi" w:hAnsiTheme="minorHAnsi" w:cstheme="minorHAnsi"/>
                <w:color w:val="auto"/>
                <w:spacing w:val="0"/>
                <w:kern w:val="0"/>
                <w:sz w:val="18"/>
                <w:szCs w:val="18"/>
              </w:rPr>
              <w:t>Cognos, Microsoft Power BI</w:t>
            </w:r>
            <w:r w:rsidR="00D60EDD">
              <w:rPr>
                <w:rFonts w:asciiTheme="minorHAnsi" w:hAnsiTheme="minorHAnsi" w:cstheme="minorHAnsi"/>
                <w:color w:val="auto"/>
                <w:spacing w:val="0"/>
                <w:kern w:val="0"/>
                <w:sz w:val="18"/>
                <w:szCs w:val="18"/>
              </w:rPr>
              <w:t>, Splunk</w:t>
            </w:r>
          </w:p>
        </w:tc>
      </w:tr>
      <w:tr w:rsidR="00C5251F" w:rsidRPr="00E51771" w14:paraId="52463BB2" w14:textId="77777777" w:rsidTr="005A75B2">
        <w:trPr>
          <w:trHeight w:val="255"/>
        </w:trPr>
        <w:tc>
          <w:tcPr>
            <w:tcW w:w="3823" w:type="dxa"/>
          </w:tcPr>
          <w:p w14:paraId="3CD59E1C" w14:textId="5CDA00FB" w:rsidR="00C5251F" w:rsidRPr="009C193E" w:rsidRDefault="00C5251F" w:rsidP="00BF7AA1">
            <w:pPr>
              <w:pStyle w:val="ECVText"/>
              <w:spacing w:before="20" w:after="20" w:line="255" w:lineRule="exact"/>
              <w:rPr>
                <w:rFonts w:asciiTheme="minorHAnsi" w:hAnsiTheme="minorHAnsi" w:cstheme="minorHAnsi"/>
                <w:b/>
                <w:color w:val="1F3864" w:themeColor="accent5" w:themeShade="80"/>
                <w:spacing w:val="0"/>
                <w:kern w:val="0"/>
                <w:sz w:val="18"/>
                <w:szCs w:val="18"/>
              </w:rPr>
            </w:pPr>
            <w:r w:rsidRPr="00C5251F">
              <w:rPr>
                <w:rFonts w:asciiTheme="minorHAnsi" w:hAnsiTheme="minorHAnsi" w:cstheme="minorHAnsi"/>
                <w:b/>
                <w:color w:val="1F3864" w:themeColor="accent5" w:themeShade="80"/>
                <w:spacing w:val="0"/>
                <w:kern w:val="0"/>
                <w:sz w:val="18"/>
                <w:szCs w:val="18"/>
                <w:lang w:val="en-US"/>
              </w:rPr>
              <w:t>Integration Platform as a Service (</w:t>
            </w:r>
            <w:r w:rsidR="000A0A15" w:rsidRPr="00C5251F">
              <w:rPr>
                <w:rFonts w:asciiTheme="minorHAnsi" w:hAnsiTheme="minorHAnsi" w:cstheme="minorHAnsi"/>
                <w:b/>
                <w:color w:val="1F3864" w:themeColor="accent5" w:themeShade="80"/>
                <w:spacing w:val="0"/>
                <w:kern w:val="0"/>
                <w:sz w:val="18"/>
                <w:szCs w:val="18"/>
                <w:lang w:val="en-US"/>
              </w:rPr>
              <w:t>iPa</w:t>
            </w:r>
            <w:r w:rsidR="000A0A15">
              <w:rPr>
                <w:rFonts w:asciiTheme="minorHAnsi" w:hAnsiTheme="minorHAnsi" w:cstheme="minorHAnsi"/>
                <w:b/>
                <w:color w:val="1F3864" w:themeColor="accent5" w:themeShade="80"/>
                <w:spacing w:val="0"/>
                <w:kern w:val="0"/>
                <w:sz w:val="18"/>
                <w:szCs w:val="18"/>
                <w:lang w:val="en-US"/>
              </w:rPr>
              <w:t>aS</w:t>
            </w:r>
            <w:r w:rsidRPr="00C5251F">
              <w:rPr>
                <w:rFonts w:asciiTheme="minorHAnsi" w:hAnsiTheme="minorHAnsi" w:cstheme="minorHAnsi"/>
                <w:b/>
                <w:color w:val="1F3864" w:themeColor="accent5" w:themeShade="80"/>
                <w:spacing w:val="0"/>
                <w:kern w:val="0"/>
                <w:sz w:val="18"/>
                <w:szCs w:val="18"/>
                <w:lang w:val="en-US"/>
              </w:rPr>
              <w:t>)</w:t>
            </w:r>
            <w:r w:rsidR="000A0A15">
              <w:rPr>
                <w:rFonts w:asciiTheme="minorHAnsi" w:hAnsiTheme="minorHAnsi" w:cstheme="minorHAnsi"/>
                <w:b/>
                <w:color w:val="1F3864" w:themeColor="accent5" w:themeShade="80"/>
                <w:spacing w:val="0"/>
                <w:kern w:val="0"/>
                <w:sz w:val="18"/>
                <w:szCs w:val="18"/>
                <w:lang w:val="en-US"/>
              </w:rPr>
              <w:t xml:space="preserve"> </w:t>
            </w:r>
            <w:r w:rsidR="00452354">
              <w:rPr>
                <w:rFonts w:asciiTheme="minorHAnsi" w:hAnsiTheme="minorHAnsi" w:cstheme="minorHAnsi"/>
                <w:b/>
                <w:color w:val="1F3864" w:themeColor="accent5" w:themeShade="80"/>
                <w:spacing w:val="0"/>
                <w:kern w:val="0"/>
                <w:sz w:val="18"/>
                <w:szCs w:val="18"/>
                <w:lang w:val="en-US"/>
              </w:rPr>
              <w:t>/ Managed iPaaS</w:t>
            </w:r>
          </w:p>
        </w:tc>
        <w:tc>
          <w:tcPr>
            <w:tcW w:w="5859" w:type="dxa"/>
          </w:tcPr>
          <w:p w14:paraId="6A1F6A84" w14:textId="50880DA4" w:rsidR="00C5251F" w:rsidRPr="009C193E" w:rsidRDefault="00C5251F" w:rsidP="00BF7AA1">
            <w:pPr>
              <w:pStyle w:val="ECVText"/>
              <w:spacing w:before="20" w:after="20" w:line="255" w:lineRule="exact"/>
              <w:rPr>
                <w:rFonts w:asciiTheme="minorHAnsi" w:hAnsiTheme="minorHAnsi" w:cstheme="minorHAnsi"/>
                <w:color w:val="auto"/>
                <w:spacing w:val="0"/>
                <w:kern w:val="0"/>
                <w:sz w:val="18"/>
                <w:szCs w:val="18"/>
              </w:rPr>
            </w:pPr>
            <w:r>
              <w:rPr>
                <w:rFonts w:asciiTheme="minorHAnsi" w:hAnsiTheme="minorHAnsi" w:cstheme="minorHAnsi"/>
                <w:color w:val="auto"/>
                <w:spacing w:val="0"/>
                <w:kern w:val="0"/>
                <w:sz w:val="18"/>
                <w:szCs w:val="18"/>
              </w:rPr>
              <w:t xml:space="preserve">MuleSoft, </w:t>
            </w:r>
            <w:r w:rsidR="00A73F3B">
              <w:rPr>
                <w:rFonts w:asciiTheme="minorHAnsi" w:hAnsiTheme="minorHAnsi" w:cstheme="minorHAnsi"/>
                <w:color w:val="auto"/>
                <w:spacing w:val="0"/>
                <w:kern w:val="0"/>
                <w:sz w:val="18"/>
                <w:szCs w:val="18"/>
              </w:rPr>
              <w:t>Tibco</w:t>
            </w:r>
          </w:p>
        </w:tc>
      </w:tr>
      <w:tr w:rsidR="00A73F3B" w:rsidRPr="00E51771" w14:paraId="60FE3E8D" w14:textId="77777777" w:rsidTr="005A75B2">
        <w:trPr>
          <w:trHeight w:val="255"/>
        </w:trPr>
        <w:tc>
          <w:tcPr>
            <w:tcW w:w="3823" w:type="dxa"/>
          </w:tcPr>
          <w:p w14:paraId="32203848" w14:textId="122854F6" w:rsidR="00A73F3B" w:rsidRPr="00C5251F" w:rsidRDefault="00A73F3B" w:rsidP="00BF7AA1">
            <w:pPr>
              <w:pStyle w:val="ECVText"/>
              <w:spacing w:before="20" w:after="20" w:line="255" w:lineRule="exact"/>
              <w:rPr>
                <w:rFonts w:asciiTheme="minorHAnsi" w:hAnsiTheme="minorHAnsi" w:cstheme="minorHAnsi"/>
                <w:b/>
                <w:color w:val="1F3864" w:themeColor="accent5" w:themeShade="80"/>
                <w:spacing w:val="0"/>
                <w:kern w:val="0"/>
                <w:sz w:val="18"/>
                <w:szCs w:val="18"/>
                <w:lang w:val="en-US"/>
              </w:rPr>
            </w:pPr>
            <w:r>
              <w:rPr>
                <w:rFonts w:asciiTheme="minorHAnsi" w:hAnsiTheme="minorHAnsi" w:cstheme="minorHAnsi"/>
                <w:b/>
                <w:color w:val="1F3864" w:themeColor="accent5" w:themeShade="80"/>
                <w:spacing w:val="0"/>
                <w:kern w:val="0"/>
                <w:sz w:val="18"/>
                <w:szCs w:val="18"/>
                <w:lang w:val="en-US"/>
              </w:rPr>
              <w:t>Enterprise Automation</w:t>
            </w:r>
          </w:p>
        </w:tc>
        <w:tc>
          <w:tcPr>
            <w:tcW w:w="5859" w:type="dxa"/>
          </w:tcPr>
          <w:p w14:paraId="191BF7CD" w14:textId="56C18637" w:rsidR="00A73F3B" w:rsidRDefault="00A73F3B" w:rsidP="00BF7AA1">
            <w:pPr>
              <w:pStyle w:val="ECVText"/>
              <w:spacing w:before="20" w:after="20" w:line="255" w:lineRule="exact"/>
              <w:rPr>
                <w:rFonts w:asciiTheme="minorHAnsi" w:hAnsiTheme="minorHAnsi" w:cstheme="minorHAnsi"/>
                <w:color w:val="auto"/>
                <w:spacing w:val="0"/>
                <w:kern w:val="0"/>
                <w:sz w:val="18"/>
                <w:szCs w:val="18"/>
              </w:rPr>
            </w:pPr>
            <w:r>
              <w:rPr>
                <w:rFonts w:asciiTheme="minorHAnsi" w:hAnsiTheme="minorHAnsi" w:cstheme="minorHAnsi"/>
                <w:color w:val="auto"/>
                <w:spacing w:val="0"/>
                <w:kern w:val="0"/>
                <w:sz w:val="18"/>
                <w:szCs w:val="18"/>
              </w:rPr>
              <w:t>Stone Branch, Workato, Celigo</w:t>
            </w:r>
          </w:p>
        </w:tc>
      </w:tr>
      <w:tr w:rsidR="00A90C2F" w:rsidRPr="00E51771" w14:paraId="3FFB409C" w14:textId="77777777" w:rsidTr="005A75B2">
        <w:trPr>
          <w:trHeight w:val="264"/>
        </w:trPr>
        <w:tc>
          <w:tcPr>
            <w:tcW w:w="3823" w:type="dxa"/>
          </w:tcPr>
          <w:p w14:paraId="7C4D0D8F" w14:textId="0B7FE441" w:rsidR="00A90C2F" w:rsidRPr="009C193E" w:rsidRDefault="000A4A7F" w:rsidP="00BF7AA1">
            <w:pPr>
              <w:pStyle w:val="ECVText"/>
              <w:spacing w:before="20" w:after="20" w:line="255" w:lineRule="exact"/>
              <w:rPr>
                <w:rFonts w:asciiTheme="minorHAnsi" w:hAnsiTheme="minorHAnsi" w:cstheme="minorHAnsi"/>
                <w:b/>
                <w:color w:val="1F3864" w:themeColor="accent5" w:themeShade="80"/>
                <w:spacing w:val="0"/>
                <w:kern w:val="0"/>
                <w:sz w:val="18"/>
                <w:szCs w:val="18"/>
              </w:rPr>
            </w:pPr>
            <w:r>
              <w:rPr>
                <w:rFonts w:asciiTheme="minorHAnsi" w:hAnsiTheme="minorHAnsi" w:cstheme="minorHAnsi"/>
                <w:b/>
                <w:color w:val="1F3864" w:themeColor="accent5" w:themeShade="80"/>
                <w:spacing w:val="0"/>
                <w:kern w:val="0"/>
                <w:sz w:val="18"/>
                <w:szCs w:val="18"/>
              </w:rPr>
              <w:t>Cloud Technologies</w:t>
            </w:r>
          </w:p>
        </w:tc>
        <w:tc>
          <w:tcPr>
            <w:tcW w:w="5859" w:type="dxa"/>
          </w:tcPr>
          <w:p w14:paraId="330E2056" w14:textId="43624030" w:rsidR="00A90C2F" w:rsidRPr="009C193E" w:rsidRDefault="000A4A7F" w:rsidP="00BF7AA1">
            <w:pPr>
              <w:pStyle w:val="ECVText"/>
              <w:spacing w:before="20" w:after="20" w:line="255" w:lineRule="exact"/>
              <w:rPr>
                <w:rFonts w:asciiTheme="minorHAnsi" w:hAnsiTheme="minorHAnsi" w:cstheme="minorHAnsi"/>
                <w:color w:val="auto"/>
                <w:spacing w:val="0"/>
                <w:kern w:val="0"/>
                <w:sz w:val="18"/>
                <w:szCs w:val="18"/>
              </w:rPr>
            </w:pPr>
            <w:r>
              <w:rPr>
                <w:rFonts w:asciiTheme="minorHAnsi" w:hAnsiTheme="minorHAnsi" w:cstheme="minorHAnsi"/>
                <w:color w:val="auto"/>
                <w:spacing w:val="0"/>
                <w:kern w:val="0"/>
                <w:sz w:val="18"/>
                <w:szCs w:val="18"/>
              </w:rPr>
              <w:t>Azure, AWS</w:t>
            </w:r>
          </w:p>
        </w:tc>
      </w:tr>
      <w:tr w:rsidR="00B67A4F" w:rsidRPr="00E51771" w14:paraId="20853A8E" w14:textId="77777777" w:rsidTr="005A75B2">
        <w:trPr>
          <w:trHeight w:val="255"/>
        </w:trPr>
        <w:tc>
          <w:tcPr>
            <w:tcW w:w="3823" w:type="dxa"/>
          </w:tcPr>
          <w:p w14:paraId="18591BBE" w14:textId="1F6F8F20" w:rsidR="00B67A4F" w:rsidRPr="009C193E" w:rsidRDefault="00B67A4F" w:rsidP="00B67A4F">
            <w:pPr>
              <w:pStyle w:val="ECVText"/>
              <w:spacing w:before="20" w:after="20" w:line="255" w:lineRule="exact"/>
              <w:rPr>
                <w:rFonts w:asciiTheme="minorHAnsi" w:hAnsiTheme="minorHAnsi" w:cstheme="minorHAnsi"/>
                <w:b/>
                <w:color w:val="1F3864" w:themeColor="accent5" w:themeShade="80"/>
                <w:spacing w:val="0"/>
                <w:kern w:val="0"/>
                <w:sz w:val="18"/>
                <w:szCs w:val="18"/>
              </w:rPr>
            </w:pPr>
            <w:r w:rsidRPr="009C193E">
              <w:rPr>
                <w:rFonts w:asciiTheme="minorHAnsi" w:hAnsiTheme="minorHAnsi" w:cstheme="minorHAnsi"/>
                <w:b/>
                <w:color w:val="1F3864" w:themeColor="accent5" w:themeShade="80"/>
                <w:spacing w:val="0"/>
                <w:kern w:val="0"/>
                <w:sz w:val="18"/>
                <w:szCs w:val="18"/>
              </w:rPr>
              <w:t>Frameworks,</w:t>
            </w:r>
            <w:r w:rsidRPr="009C193E">
              <w:rPr>
                <w:sz w:val="18"/>
                <w:szCs w:val="18"/>
              </w:rPr>
              <w:t xml:space="preserve"> </w:t>
            </w:r>
            <w:r w:rsidR="00A8006E">
              <w:rPr>
                <w:sz w:val="18"/>
                <w:szCs w:val="18"/>
              </w:rPr>
              <w:t>M</w:t>
            </w:r>
            <w:r w:rsidRPr="009C193E">
              <w:rPr>
                <w:rFonts w:asciiTheme="minorHAnsi" w:hAnsiTheme="minorHAnsi" w:cstheme="minorHAnsi"/>
                <w:b/>
                <w:color w:val="1F3864" w:themeColor="accent5" w:themeShade="80"/>
                <w:spacing w:val="0"/>
                <w:kern w:val="0"/>
                <w:sz w:val="18"/>
                <w:szCs w:val="18"/>
              </w:rPr>
              <w:t xml:space="preserve">ethodologies </w:t>
            </w:r>
          </w:p>
        </w:tc>
        <w:tc>
          <w:tcPr>
            <w:tcW w:w="5859" w:type="dxa"/>
          </w:tcPr>
          <w:p w14:paraId="2D89F4E8" w14:textId="504A02C9" w:rsidR="00B67A4F" w:rsidRPr="009C193E" w:rsidRDefault="00B67A4F" w:rsidP="00B67A4F">
            <w:pPr>
              <w:pStyle w:val="ECVText"/>
              <w:spacing w:before="20" w:after="20" w:line="255" w:lineRule="exact"/>
              <w:rPr>
                <w:rFonts w:asciiTheme="minorHAnsi" w:hAnsiTheme="minorHAnsi" w:cstheme="minorHAnsi"/>
                <w:color w:val="auto"/>
                <w:spacing w:val="0"/>
                <w:kern w:val="0"/>
                <w:sz w:val="18"/>
                <w:szCs w:val="18"/>
              </w:rPr>
            </w:pPr>
            <w:r w:rsidRPr="009C193E">
              <w:rPr>
                <w:rFonts w:asciiTheme="minorHAnsi" w:hAnsiTheme="minorHAnsi" w:cstheme="minorHAnsi"/>
                <w:color w:val="auto"/>
                <w:spacing w:val="0"/>
                <w:kern w:val="0"/>
                <w:sz w:val="18"/>
                <w:szCs w:val="18"/>
              </w:rPr>
              <w:t>Microsoft.NET (1.1, 2.0, 3.5), ASP,  Agile, Scrum , Kanban, CI/CD</w:t>
            </w:r>
          </w:p>
        </w:tc>
      </w:tr>
      <w:tr w:rsidR="00A90C2F" w:rsidRPr="00E51771" w14:paraId="45D667F6" w14:textId="77777777" w:rsidTr="005A75B2">
        <w:trPr>
          <w:trHeight w:val="264"/>
        </w:trPr>
        <w:tc>
          <w:tcPr>
            <w:tcW w:w="3823" w:type="dxa"/>
          </w:tcPr>
          <w:p w14:paraId="24EA7172" w14:textId="7506A7D3" w:rsidR="00A90C2F" w:rsidRPr="009C193E" w:rsidRDefault="00A90C2F" w:rsidP="00BF7AA1">
            <w:pPr>
              <w:pStyle w:val="ECVText"/>
              <w:spacing w:before="20" w:after="20" w:line="255" w:lineRule="exact"/>
              <w:rPr>
                <w:rFonts w:asciiTheme="minorHAnsi" w:hAnsiTheme="minorHAnsi" w:cstheme="minorHAnsi"/>
                <w:b/>
                <w:color w:val="1F3864" w:themeColor="accent5" w:themeShade="80"/>
                <w:spacing w:val="0"/>
                <w:kern w:val="0"/>
                <w:sz w:val="18"/>
                <w:szCs w:val="18"/>
              </w:rPr>
            </w:pPr>
            <w:r w:rsidRPr="009C193E">
              <w:rPr>
                <w:rFonts w:asciiTheme="minorHAnsi" w:hAnsiTheme="minorHAnsi" w:cstheme="minorHAnsi"/>
                <w:b/>
                <w:color w:val="1F3864" w:themeColor="accent5" w:themeShade="80"/>
                <w:spacing w:val="0"/>
                <w:kern w:val="0"/>
                <w:sz w:val="18"/>
                <w:szCs w:val="18"/>
              </w:rPr>
              <w:t>IT Service Management:</w:t>
            </w:r>
          </w:p>
        </w:tc>
        <w:tc>
          <w:tcPr>
            <w:tcW w:w="5859" w:type="dxa"/>
          </w:tcPr>
          <w:p w14:paraId="510EF4E9" w14:textId="046B330D" w:rsidR="00A90C2F" w:rsidRPr="009C193E" w:rsidRDefault="00A90C2F" w:rsidP="00BF7AA1">
            <w:pPr>
              <w:pStyle w:val="ECVText"/>
              <w:spacing w:before="20" w:after="20" w:line="255" w:lineRule="exact"/>
              <w:rPr>
                <w:rFonts w:asciiTheme="minorHAnsi" w:hAnsiTheme="minorHAnsi" w:cstheme="minorHAnsi"/>
                <w:color w:val="auto"/>
                <w:spacing w:val="0"/>
                <w:kern w:val="0"/>
                <w:sz w:val="18"/>
                <w:szCs w:val="18"/>
              </w:rPr>
            </w:pPr>
            <w:r w:rsidRPr="009C193E">
              <w:rPr>
                <w:rFonts w:asciiTheme="minorHAnsi" w:hAnsiTheme="minorHAnsi" w:cstheme="minorHAnsi"/>
                <w:color w:val="auto"/>
                <w:spacing w:val="0"/>
                <w:kern w:val="0"/>
                <w:sz w:val="18"/>
                <w:szCs w:val="18"/>
              </w:rPr>
              <w:t>IT Portal, Service Now</w:t>
            </w:r>
            <w:r w:rsidR="00926FC2" w:rsidRPr="009C193E">
              <w:rPr>
                <w:rFonts w:asciiTheme="minorHAnsi" w:hAnsiTheme="minorHAnsi" w:cstheme="minorHAnsi"/>
                <w:color w:val="auto"/>
                <w:spacing w:val="0"/>
                <w:kern w:val="0"/>
                <w:sz w:val="18"/>
                <w:szCs w:val="18"/>
              </w:rPr>
              <w:t>, JIRA</w:t>
            </w:r>
            <w:r w:rsidR="00D64924" w:rsidRPr="009C193E">
              <w:rPr>
                <w:rFonts w:asciiTheme="minorHAnsi" w:hAnsiTheme="minorHAnsi" w:cstheme="minorHAnsi"/>
                <w:color w:val="auto"/>
                <w:spacing w:val="0"/>
                <w:kern w:val="0"/>
                <w:sz w:val="18"/>
                <w:szCs w:val="18"/>
              </w:rPr>
              <w:t>, Notion</w:t>
            </w:r>
            <w:r w:rsidR="00791C95">
              <w:rPr>
                <w:rFonts w:asciiTheme="minorHAnsi" w:hAnsiTheme="minorHAnsi" w:cstheme="minorHAnsi"/>
                <w:color w:val="auto"/>
                <w:spacing w:val="0"/>
                <w:kern w:val="0"/>
                <w:sz w:val="18"/>
                <w:szCs w:val="18"/>
              </w:rPr>
              <w:t>, Confluence</w:t>
            </w:r>
          </w:p>
        </w:tc>
      </w:tr>
      <w:tr w:rsidR="00E015FB" w:rsidRPr="00E51771" w14:paraId="21374EF1" w14:textId="77777777" w:rsidTr="005A75B2">
        <w:trPr>
          <w:trHeight w:val="264"/>
        </w:trPr>
        <w:tc>
          <w:tcPr>
            <w:tcW w:w="3823" w:type="dxa"/>
          </w:tcPr>
          <w:p w14:paraId="03262F30" w14:textId="1CB79AE5" w:rsidR="00E015FB" w:rsidRPr="009C193E" w:rsidRDefault="00E015FB" w:rsidP="00BF7AA1">
            <w:pPr>
              <w:pStyle w:val="ECVText"/>
              <w:spacing w:before="20" w:after="20" w:line="255" w:lineRule="exact"/>
              <w:rPr>
                <w:rFonts w:asciiTheme="minorHAnsi" w:hAnsiTheme="minorHAnsi" w:cstheme="minorHAnsi"/>
                <w:b/>
                <w:color w:val="1F3864" w:themeColor="accent5" w:themeShade="80"/>
                <w:spacing w:val="0"/>
                <w:kern w:val="0"/>
                <w:sz w:val="18"/>
                <w:szCs w:val="18"/>
              </w:rPr>
            </w:pPr>
            <w:r>
              <w:rPr>
                <w:rFonts w:asciiTheme="minorHAnsi" w:hAnsiTheme="minorHAnsi" w:cstheme="minorHAnsi"/>
                <w:b/>
                <w:color w:val="1F3864" w:themeColor="accent5" w:themeShade="80"/>
                <w:spacing w:val="0"/>
                <w:kern w:val="0"/>
                <w:sz w:val="18"/>
                <w:szCs w:val="18"/>
              </w:rPr>
              <w:t xml:space="preserve">Generative AI </w:t>
            </w:r>
          </w:p>
        </w:tc>
        <w:tc>
          <w:tcPr>
            <w:tcW w:w="5859" w:type="dxa"/>
          </w:tcPr>
          <w:p w14:paraId="6AED0074" w14:textId="278E1DBC" w:rsidR="00E015FB" w:rsidRPr="009C193E" w:rsidRDefault="00E015FB" w:rsidP="00BF7AA1">
            <w:pPr>
              <w:pStyle w:val="ECVText"/>
              <w:spacing w:before="20" w:after="20" w:line="255" w:lineRule="exact"/>
              <w:rPr>
                <w:rFonts w:asciiTheme="minorHAnsi" w:hAnsiTheme="minorHAnsi" w:cstheme="minorHAnsi"/>
                <w:color w:val="auto"/>
                <w:spacing w:val="0"/>
                <w:kern w:val="0"/>
                <w:sz w:val="18"/>
                <w:szCs w:val="18"/>
              </w:rPr>
            </w:pPr>
            <w:r>
              <w:rPr>
                <w:rFonts w:asciiTheme="minorHAnsi" w:hAnsiTheme="minorHAnsi" w:cstheme="minorHAnsi"/>
                <w:color w:val="auto"/>
                <w:spacing w:val="0"/>
                <w:kern w:val="0"/>
                <w:sz w:val="18"/>
                <w:szCs w:val="18"/>
              </w:rPr>
              <w:t>Generative AI Agents</w:t>
            </w:r>
          </w:p>
        </w:tc>
      </w:tr>
      <w:tr w:rsidR="00E47456" w:rsidRPr="00E51771" w14:paraId="357E6DC4" w14:textId="77777777" w:rsidTr="005A75B2">
        <w:trPr>
          <w:trHeight w:val="264"/>
        </w:trPr>
        <w:tc>
          <w:tcPr>
            <w:tcW w:w="3823" w:type="dxa"/>
          </w:tcPr>
          <w:p w14:paraId="1E44DE5F" w14:textId="2A3B18D4" w:rsidR="00E47456" w:rsidRDefault="00E47456" w:rsidP="00BF7AA1">
            <w:pPr>
              <w:pStyle w:val="ECVText"/>
              <w:spacing w:before="20" w:after="20" w:line="255" w:lineRule="exact"/>
              <w:rPr>
                <w:rFonts w:asciiTheme="minorHAnsi" w:hAnsiTheme="minorHAnsi" w:cstheme="minorHAnsi"/>
                <w:b/>
                <w:color w:val="1F3864" w:themeColor="accent5" w:themeShade="80"/>
                <w:spacing w:val="0"/>
                <w:kern w:val="0"/>
                <w:sz w:val="18"/>
                <w:szCs w:val="18"/>
              </w:rPr>
            </w:pPr>
            <w:r>
              <w:rPr>
                <w:rFonts w:asciiTheme="minorHAnsi" w:hAnsiTheme="minorHAnsi" w:cstheme="minorHAnsi"/>
                <w:b/>
                <w:color w:val="1F3864" w:themeColor="accent5" w:themeShade="80"/>
                <w:spacing w:val="0"/>
                <w:kern w:val="0"/>
                <w:sz w:val="18"/>
                <w:szCs w:val="18"/>
              </w:rPr>
              <w:t>CRM</w:t>
            </w:r>
          </w:p>
        </w:tc>
        <w:tc>
          <w:tcPr>
            <w:tcW w:w="5859" w:type="dxa"/>
          </w:tcPr>
          <w:p w14:paraId="5313B11C" w14:textId="6A0155CA" w:rsidR="00E47456" w:rsidRDefault="00E47456" w:rsidP="00BF7AA1">
            <w:pPr>
              <w:pStyle w:val="ECVText"/>
              <w:spacing w:before="20" w:after="20" w:line="255" w:lineRule="exact"/>
              <w:rPr>
                <w:rFonts w:asciiTheme="minorHAnsi" w:hAnsiTheme="minorHAnsi" w:cstheme="minorHAnsi"/>
                <w:color w:val="auto"/>
                <w:spacing w:val="0"/>
                <w:kern w:val="0"/>
                <w:sz w:val="18"/>
                <w:szCs w:val="18"/>
              </w:rPr>
            </w:pPr>
            <w:r>
              <w:rPr>
                <w:rFonts w:asciiTheme="minorHAnsi" w:hAnsiTheme="minorHAnsi" w:cstheme="minorHAnsi"/>
                <w:color w:val="auto"/>
                <w:spacing w:val="0"/>
                <w:kern w:val="0"/>
                <w:sz w:val="18"/>
                <w:szCs w:val="18"/>
              </w:rPr>
              <w:t>Salesforce, Ge</w:t>
            </w:r>
            <w:r w:rsidR="00DF327D">
              <w:rPr>
                <w:rFonts w:asciiTheme="minorHAnsi" w:hAnsiTheme="minorHAnsi" w:cstheme="minorHAnsi"/>
                <w:color w:val="auto"/>
                <w:spacing w:val="0"/>
                <w:kern w:val="0"/>
                <w:sz w:val="18"/>
                <w:szCs w:val="18"/>
              </w:rPr>
              <w:t>co</w:t>
            </w:r>
          </w:p>
        </w:tc>
      </w:tr>
    </w:tbl>
    <w:p w14:paraId="154E33DA" w14:textId="79241EE2" w:rsidR="00352916" w:rsidRPr="00E51771" w:rsidRDefault="00352916" w:rsidP="00BF7AA1">
      <w:pPr>
        <w:pStyle w:val="ECVText"/>
        <w:spacing w:line="255" w:lineRule="exact"/>
        <w:rPr>
          <w:rFonts w:cs="Arial"/>
          <w:b/>
          <w:color w:val="4472C4" w:themeColor="accent5"/>
          <w:spacing w:val="0"/>
          <w:kern w:val="0"/>
          <w:sz w:val="20"/>
          <w:szCs w:val="20"/>
          <w14:textFill>
            <w14:gradFill>
              <w14:gsLst>
                <w14:gs w14:pos="0">
                  <w14:schemeClr w14:val="accent5">
                    <w14:lumMod w14:val="50000"/>
                    <w14:tint w14:val="66000"/>
                    <w14:satMod w14:val="160000"/>
                  </w14:schemeClr>
                </w14:gs>
                <w14:gs w14:pos="50000">
                  <w14:schemeClr w14:val="accent5">
                    <w14:lumMod w14:val="50000"/>
                    <w14:tint w14:val="44500"/>
                    <w14:satMod w14:val="160000"/>
                  </w14:schemeClr>
                </w14:gs>
                <w14:gs w14:pos="100000">
                  <w14:schemeClr w14:val="accent5">
                    <w14:lumMod w14:val="50000"/>
                    <w14:tint w14:val="23500"/>
                    <w14:satMod w14:val="160000"/>
                  </w14:schemeClr>
                </w14:gs>
              </w14:gsLst>
              <w14:lin w14:ang="2700000" w14:scaled="0"/>
            </w14:gradFill>
          </w14:textFill>
        </w:rPr>
      </w:pPr>
      <w:r w:rsidRPr="00E51771">
        <w:rPr>
          <w:rFonts w:cs="Arial"/>
          <w:color w:val="4472C4" w:themeColor="accent5"/>
          <w:spacing w:val="0"/>
          <w:kern w:val="0"/>
          <w:sz w:val="18"/>
          <w:szCs w:val="18"/>
          <w14:textFill>
            <w14:gradFill>
              <w14:gsLst>
                <w14:gs w14:pos="0">
                  <w14:schemeClr w14:val="accent5">
                    <w14:lumMod w14:val="50000"/>
                    <w14:tint w14:val="66000"/>
                    <w14:satMod w14:val="160000"/>
                  </w14:schemeClr>
                </w14:gs>
                <w14:gs w14:pos="50000">
                  <w14:schemeClr w14:val="accent5">
                    <w14:lumMod w14:val="50000"/>
                    <w14:tint w14:val="44500"/>
                    <w14:satMod w14:val="160000"/>
                  </w14:schemeClr>
                </w14:gs>
                <w14:gs w14:pos="100000">
                  <w14:schemeClr w14:val="accent5">
                    <w14:lumMod w14:val="50000"/>
                    <w14:tint w14:val="23500"/>
                    <w14:satMod w14:val="160000"/>
                  </w14:schemeClr>
                </w14:gs>
              </w14:gsLst>
              <w14:lin w14:ang="2700000" w14:scaled="0"/>
            </w14:gradFill>
          </w14:textFill>
        </w:rPr>
        <w:t>___________________________________________________________________________________________________</w:t>
      </w:r>
    </w:p>
    <w:p w14:paraId="7B82D0A1" w14:textId="5E05FE57" w:rsidR="0015239D" w:rsidRPr="00E63CC4" w:rsidRDefault="00C57E2F" w:rsidP="00BF7AA1">
      <w:pPr>
        <w:spacing w:before="60" w:after="0" w:line="255" w:lineRule="exact"/>
        <w:rPr>
          <w:rFonts w:cs="Arial"/>
          <w:b/>
          <w:color w:val="1F3864" w:themeColor="accent5" w:themeShade="80"/>
          <w:sz w:val="20"/>
          <w:szCs w:val="20"/>
        </w:rPr>
      </w:pPr>
      <w:r w:rsidRPr="00E51771">
        <w:rPr>
          <w:rFonts w:cs="Arial"/>
          <w:b/>
          <w:color w:val="1F3864" w:themeColor="accent5" w:themeShade="80"/>
          <w:sz w:val="24"/>
          <w:szCs w:val="24"/>
        </w:rPr>
        <w:t>ADDITIONAL INFORMATION</w:t>
      </w:r>
    </w:p>
    <w:p w14:paraId="536D4695" w14:textId="6C79769C" w:rsidR="00AA3A4A" w:rsidRPr="0039644C" w:rsidRDefault="00432772" w:rsidP="00BF7AA1">
      <w:pPr>
        <w:pStyle w:val="ECVText"/>
        <w:spacing w:before="60" w:line="255" w:lineRule="exact"/>
        <w:jc w:val="both"/>
        <w:rPr>
          <w:rFonts w:asciiTheme="minorHAnsi" w:hAnsiTheme="minorHAnsi" w:cstheme="minorHAnsi"/>
          <w:color w:val="auto"/>
          <w:spacing w:val="0"/>
          <w:kern w:val="0"/>
          <w:sz w:val="18"/>
          <w:szCs w:val="18"/>
        </w:rPr>
      </w:pPr>
      <w:r w:rsidRPr="002C11D0">
        <w:rPr>
          <w:rFonts w:asciiTheme="minorHAnsi" w:hAnsiTheme="minorHAnsi" w:cstheme="minorHAnsi"/>
          <w:color w:val="auto"/>
          <w:spacing w:val="0"/>
          <w:kern w:val="0"/>
          <w:sz w:val="18"/>
          <w:szCs w:val="18"/>
        </w:rPr>
        <w:lastRenderedPageBreak/>
        <w:t>Eligible to work full-time under the Skilled - Nominated (subclass 190) permanent residency visa</w:t>
      </w:r>
      <w:r w:rsidR="00450038" w:rsidRPr="0039644C">
        <w:rPr>
          <w:rFonts w:asciiTheme="minorHAnsi" w:hAnsiTheme="minorHAnsi" w:cstheme="minorHAnsi"/>
          <w:color w:val="auto"/>
          <w:spacing w:val="0"/>
          <w:kern w:val="0"/>
          <w:sz w:val="18"/>
          <w:szCs w:val="18"/>
        </w:rPr>
        <w:t xml:space="preserve"> | </w:t>
      </w:r>
      <w:r w:rsidR="001B0DE0" w:rsidRPr="0039644C">
        <w:rPr>
          <w:rFonts w:asciiTheme="minorHAnsi" w:hAnsiTheme="minorHAnsi" w:cstheme="minorHAnsi"/>
          <w:color w:val="auto"/>
          <w:spacing w:val="0"/>
          <w:kern w:val="0"/>
          <w:sz w:val="18"/>
          <w:szCs w:val="18"/>
        </w:rPr>
        <w:t>References</w:t>
      </w:r>
      <w:r w:rsidR="00450038" w:rsidRPr="0039644C">
        <w:rPr>
          <w:rFonts w:asciiTheme="minorHAnsi" w:hAnsiTheme="minorHAnsi" w:cstheme="minorHAnsi"/>
          <w:b/>
          <w:color w:val="auto"/>
          <w:spacing w:val="0"/>
          <w:kern w:val="0"/>
          <w:sz w:val="18"/>
          <w:szCs w:val="18"/>
        </w:rPr>
        <w:t xml:space="preserve"> </w:t>
      </w:r>
      <w:r w:rsidR="00C57E2F" w:rsidRPr="0039644C">
        <w:rPr>
          <w:rFonts w:asciiTheme="minorHAnsi" w:hAnsiTheme="minorHAnsi" w:cstheme="minorHAnsi"/>
          <w:color w:val="auto"/>
          <w:spacing w:val="0"/>
          <w:kern w:val="0"/>
          <w:sz w:val="18"/>
          <w:szCs w:val="18"/>
        </w:rPr>
        <w:t>a</w:t>
      </w:r>
      <w:r w:rsidR="00DD0D70" w:rsidRPr="0039644C">
        <w:rPr>
          <w:rFonts w:asciiTheme="minorHAnsi" w:hAnsiTheme="minorHAnsi" w:cstheme="minorHAnsi"/>
          <w:color w:val="auto"/>
          <w:spacing w:val="0"/>
          <w:kern w:val="0"/>
          <w:sz w:val="18"/>
          <w:szCs w:val="18"/>
        </w:rPr>
        <w:t>vailable</w:t>
      </w:r>
      <w:r w:rsidR="00DD0D70" w:rsidRPr="0039644C">
        <w:rPr>
          <w:rFonts w:asciiTheme="minorHAnsi" w:hAnsiTheme="minorHAnsi" w:cstheme="minorHAnsi"/>
          <w:b/>
          <w:color w:val="auto"/>
          <w:spacing w:val="0"/>
          <w:kern w:val="0"/>
          <w:sz w:val="18"/>
          <w:szCs w:val="18"/>
        </w:rPr>
        <w:t xml:space="preserve"> </w:t>
      </w:r>
      <w:r w:rsidR="00B1729A" w:rsidRPr="0039644C">
        <w:rPr>
          <w:rFonts w:asciiTheme="minorHAnsi" w:hAnsiTheme="minorHAnsi" w:cstheme="minorHAnsi"/>
          <w:color w:val="auto"/>
          <w:spacing w:val="0"/>
          <w:kern w:val="0"/>
          <w:sz w:val="18"/>
          <w:szCs w:val="18"/>
        </w:rPr>
        <w:t>on request.</w:t>
      </w:r>
    </w:p>
    <w:sectPr w:rsidR="00AA3A4A" w:rsidRPr="0039644C" w:rsidSect="00142DF2">
      <w:headerReference w:type="default" r:id="rId8"/>
      <w:footerReference w:type="default" r:id="rId9"/>
      <w:pgSz w:w="11907" w:h="16840" w:code="9"/>
      <w:pgMar w:top="709" w:right="992" w:bottom="567" w:left="992" w:header="283"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22C1B" w14:textId="77777777" w:rsidR="00794EDA" w:rsidRDefault="00794EDA" w:rsidP="0051375D">
      <w:pPr>
        <w:spacing w:after="0" w:line="240" w:lineRule="auto"/>
      </w:pPr>
      <w:r>
        <w:separator/>
      </w:r>
    </w:p>
  </w:endnote>
  <w:endnote w:type="continuationSeparator" w:id="0">
    <w:p w14:paraId="6C9C44C3" w14:textId="77777777" w:rsidR="00794EDA" w:rsidRDefault="00794EDA" w:rsidP="00513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38DF" w14:textId="0A9B9CC9" w:rsidR="00CA7A55" w:rsidRPr="001D00C4" w:rsidRDefault="00CA7A55" w:rsidP="00E1214A">
    <w:pPr>
      <w:pStyle w:val="Footer"/>
      <w:jc w:val="center"/>
      <w:rPr>
        <w:rFonts w:ascii="Arial" w:hAnsi="Arial" w:cs="Arial"/>
        <w:color w:val="4472C4" w:themeColor="accent5"/>
        <w:sz w:val="24"/>
        <w:szCs w:val="24"/>
        <w14:textFill>
          <w14:gradFill>
            <w14:gsLst>
              <w14:gs w14:pos="0">
                <w14:schemeClr w14:val="accent5">
                  <w14:lumMod w14:val="50000"/>
                  <w14:tint w14:val="66000"/>
                  <w14:satMod w14:val="160000"/>
                </w14:schemeClr>
              </w14:gs>
              <w14:gs w14:pos="50000">
                <w14:schemeClr w14:val="accent5">
                  <w14:lumMod w14:val="50000"/>
                  <w14:tint w14:val="44500"/>
                  <w14:satMod w14:val="160000"/>
                </w14:schemeClr>
              </w14:gs>
              <w14:gs w14:pos="100000">
                <w14:schemeClr w14:val="accent5">
                  <w14:lumMod w14:val="50000"/>
                  <w14:tint w14:val="23500"/>
                  <w14:satMod w14:val="160000"/>
                </w14:schemeClr>
              </w14:gs>
            </w14:gsLst>
            <w14:lin w14:ang="2700000" w14:scaled="0"/>
          </w14:gradFill>
        </w14:textFill>
      </w:rPr>
    </w:pPr>
    <w:r w:rsidRPr="001D00C4">
      <w:rPr>
        <w:rStyle w:val="Hyperlink"/>
        <w:rFonts w:cs="Arial"/>
        <w:color w:val="4472C4" w:themeColor="accent5"/>
        <w:sz w:val="20"/>
        <w:szCs w:val="20"/>
        <w14:textFill>
          <w14:gradFill>
            <w14:gsLst>
              <w14:gs w14:pos="0">
                <w14:schemeClr w14:val="accent5">
                  <w14:lumMod w14:val="50000"/>
                  <w14:tint w14:val="66000"/>
                  <w14:satMod w14:val="160000"/>
                </w14:schemeClr>
              </w14:gs>
              <w14:gs w14:pos="50000">
                <w14:schemeClr w14:val="accent5">
                  <w14:lumMod w14:val="50000"/>
                  <w14:tint w14:val="44500"/>
                  <w14:satMod w14:val="160000"/>
                </w14:schemeClr>
              </w14:gs>
              <w14:gs w14:pos="100000">
                <w14:schemeClr w14:val="accent5">
                  <w14:lumMod w14:val="50000"/>
                  <w14:tint w14:val="23500"/>
                  <w14:satMod w14:val="160000"/>
                </w14:schemeClr>
              </w14:gs>
            </w14:gsLst>
            <w14:lin w14:ang="2700000" w14:scaled="0"/>
          </w14:gradFill>
        </w14:textFill>
      </w:rPr>
      <w:t>_________________________________________________________________________________________________</w:t>
    </w:r>
    <w:r w:rsidR="00E1214A" w:rsidRPr="001D00C4">
      <w:rPr>
        <w:rStyle w:val="Hyperlink"/>
        <w:rFonts w:cs="Arial"/>
        <w:color w:val="4472C4" w:themeColor="accent5"/>
        <w:sz w:val="20"/>
        <w:szCs w:val="20"/>
        <w14:textFill>
          <w14:gradFill>
            <w14:gsLst>
              <w14:gs w14:pos="0">
                <w14:schemeClr w14:val="accent5">
                  <w14:lumMod w14:val="50000"/>
                  <w14:tint w14:val="66000"/>
                  <w14:satMod w14:val="160000"/>
                </w14:schemeClr>
              </w14:gs>
              <w14:gs w14:pos="50000">
                <w14:schemeClr w14:val="accent5">
                  <w14:lumMod w14:val="50000"/>
                  <w14:tint w14:val="44500"/>
                  <w14:satMod w14:val="160000"/>
                </w14:schemeClr>
              </w14:gs>
              <w14:gs w14:pos="100000">
                <w14:schemeClr w14:val="accent5">
                  <w14:lumMod w14:val="50000"/>
                  <w14:tint w14:val="23500"/>
                  <w14:satMod w14:val="160000"/>
                </w14:schemeClr>
              </w14:gs>
            </w14:gsLst>
            <w14:lin w14:ang="2700000" w14:scaled="0"/>
          </w14:gradFill>
        </w14:textFill>
      </w:rPr>
      <w:t>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356C" w14:textId="77777777" w:rsidR="00794EDA" w:rsidRDefault="00794EDA" w:rsidP="0051375D">
      <w:pPr>
        <w:spacing w:after="0" w:line="240" w:lineRule="auto"/>
      </w:pPr>
      <w:r>
        <w:separator/>
      </w:r>
    </w:p>
  </w:footnote>
  <w:footnote w:type="continuationSeparator" w:id="0">
    <w:p w14:paraId="77EA0A0B" w14:textId="77777777" w:rsidR="00794EDA" w:rsidRDefault="00794EDA" w:rsidP="00513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0794" w14:textId="29CD0213" w:rsidR="00CA7A55" w:rsidRDefault="004D015D" w:rsidP="00EB28F5">
    <w:pPr>
      <w:pStyle w:val="Header"/>
      <w:tabs>
        <w:tab w:val="left" w:pos="1397"/>
        <w:tab w:val="center" w:pos="4950"/>
      </w:tabs>
      <w:spacing w:line="276" w:lineRule="auto"/>
      <w:jc w:val="right"/>
      <w:rPr>
        <w:rFonts w:cs="Arial"/>
        <w:b/>
        <w:sz w:val="36"/>
        <w:szCs w:val="36"/>
      </w:rPr>
    </w:pPr>
    <w:r>
      <w:rPr>
        <w:rFonts w:cs="Arial"/>
        <w:b/>
        <w:sz w:val="36"/>
        <w:szCs w:val="36"/>
      </w:rPr>
      <w:t xml:space="preserve">     </w:t>
    </w:r>
    <w:r w:rsidR="00A90C2F">
      <w:rPr>
        <w:rFonts w:cs="Arial"/>
        <w:b/>
        <w:sz w:val="36"/>
        <w:szCs w:val="36"/>
      </w:rPr>
      <w:t>Sanath Kolachippu</w:t>
    </w:r>
    <w:r w:rsidR="00EB28F5">
      <w:rPr>
        <w:rFonts w:cs="Arial"/>
        <w:b/>
        <w:sz w:val="36"/>
        <w:szCs w:val="36"/>
      </w:rPr>
      <w:t xml:space="preserve">       </w:t>
    </w:r>
    <w:r>
      <w:rPr>
        <w:rFonts w:cs="Arial"/>
        <w:b/>
        <w:sz w:val="36"/>
        <w:szCs w:val="36"/>
      </w:rPr>
      <w:t xml:space="preserve"> </w:t>
    </w:r>
    <w:r w:rsidR="00EB28F5">
      <w:rPr>
        <w:rFonts w:cs="Arial"/>
        <w:b/>
        <w:sz w:val="36"/>
        <w:szCs w:val="36"/>
      </w:rPr>
      <w:t xml:space="preserve">                           </w:t>
    </w:r>
    <w:r w:rsidR="00EB28F5">
      <w:rPr>
        <w:rFonts w:cs="Arial"/>
        <w:noProof/>
        <w:sz w:val="20"/>
        <w:szCs w:val="20"/>
      </w:rPr>
      <w:drawing>
        <wp:inline distT="0" distB="0" distL="0" distR="0" wp14:anchorId="3301087F" wp14:editId="49AFC781">
          <wp:extent cx="508000" cy="266056"/>
          <wp:effectExtent l="0" t="0" r="0" b="1270"/>
          <wp:docPr id="1323781333" name="Picture 1" descr="A logo with text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81333" name="Picture 1" descr="A logo with text in a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8488" cy="271549"/>
                  </a:xfrm>
                  <a:prstGeom prst="rect">
                    <a:avLst/>
                  </a:prstGeom>
                </pic:spPr>
              </pic:pic>
            </a:graphicData>
          </a:graphic>
        </wp:inline>
      </w:drawing>
    </w:r>
  </w:p>
  <w:p w14:paraId="347D4F0A" w14:textId="65ACD956" w:rsidR="004D015D" w:rsidRPr="004D015D" w:rsidRDefault="00F64F1B" w:rsidP="004D015D">
    <w:pPr>
      <w:pStyle w:val="Header"/>
      <w:tabs>
        <w:tab w:val="left" w:pos="1397"/>
        <w:tab w:val="center" w:pos="4950"/>
      </w:tabs>
      <w:spacing w:line="276" w:lineRule="auto"/>
      <w:jc w:val="center"/>
      <w:rPr>
        <w:rFonts w:cs="Arial"/>
        <w:b/>
        <w:color w:val="1F3864" w:themeColor="accent5" w:themeShade="80"/>
        <w:sz w:val="20"/>
        <w:szCs w:val="20"/>
      </w:rPr>
    </w:pPr>
    <w:r>
      <w:rPr>
        <w:rFonts w:cs="Arial"/>
        <w:b/>
        <w:sz w:val="20"/>
        <w:szCs w:val="20"/>
      </w:rPr>
      <w:t xml:space="preserve">Integration Service </w:t>
    </w:r>
    <w:r w:rsidR="004D015D" w:rsidRPr="004D015D">
      <w:rPr>
        <w:rFonts w:cs="Arial"/>
        <w:b/>
        <w:sz w:val="20"/>
        <w:szCs w:val="20"/>
      </w:rPr>
      <w:t>Delivery Manager / IT Project Manager</w:t>
    </w:r>
  </w:p>
  <w:p w14:paraId="1529F624" w14:textId="0C7F28FF" w:rsidR="00595F89" w:rsidRPr="00F04BDE" w:rsidRDefault="004948A6" w:rsidP="00745C69">
    <w:pPr>
      <w:pStyle w:val="Header"/>
      <w:tabs>
        <w:tab w:val="left" w:pos="1397"/>
        <w:tab w:val="center" w:pos="4950"/>
      </w:tabs>
      <w:spacing w:before="60" w:line="276" w:lineRule="auto"/>
      <w:jc w:val="center"/>
      <w:rPr>
        <w:rFonts w:cs="Arial"/>
        <w:sz w:val="18"/>
        <w:szCs w:val="18"/>
      </w:rPr>
    </w:pPr>
    <w:hyperlink r:id="rId2" w:history="1">
      <w:r w:rsidRPr="00E51771">
        <w:rPr>
          <w:rStyle w:val="Hyperlink"/>
          <w:rFonts w:cs="Arial"/>
          <w:sz w:val="18"/>
          <w:szCs w:val="18"/>
        </w:rPr>
        <w:t>sanathkolachippu@gmail.com</w:t>
      </w:r>
    </w:hyperlink>
    <w:r w:rsidR="00A90C2F">
      <w:rPr>
        <w:rFonts w:cs="Arial"/>
        <w:color w:val="000000" w:themeColor="text1"/>
        <w:sz w:val="18"/>
        <w:szCs w:val="18"/>
      </w:rPr>
      <w:t xml:space="preserve"> </w:t>
    </w:r>
    <w:r w:rsidR="00F016DD">
      <w:rPr>
        <w:rFonts w:cs="Arial"/>
        <w:color w:val="000000" w:themeColor="text1"/>
        <w:sz w:val="18"/>
        <w:szCs w:val="18"/>
      </w:rPr>
      <w:t xml:space="preserve">| </w:t>
    </w:r>
    <w:r w:rsidR="00E63562" w:rsidRPr="00E63562">
      <w:rPr>
        <w:sz w:val="18"/>
        <w:szCs w:val="18"/>
      </w:rPr>
      <w:t>(+61)</w:t>
    </w:r>
    <w:r w:rsidR="0091523C">
      <w:rPr>
        <w:sz w:val="18"/>
        <w:szCs w:val="18"/>
      </w:rPr>
      <w:t xml:space="preserve"> </w:t>
    </w:r>
    <w:r w:rsidR="0091523C" w:rsidRPr="0091523C">
      <w:rPr>
        <w:sz w:val="18"/>
        <w:szCs w:val="18"/>
      </w:rPr>
      <w:t>492</w:t>
    </w:r>
    <w:r w:rsidR="0091523C">
      <w:rPr>
        <w:sz w:val="18"/>
        <w:szCs w:val="18"/>
      </w:rPr>
      <w:t xml:space="preserve"> </w:t>
    </w:r>
    <w:r w:rsidR="0091523C" w:rsidRPr="0091523C">
      <w:rPr>
        <w:sz w:val="18"/>
        <w:szCs w:val="18"/>
      </w:rPr>
      <w:t>968</w:t>
    </w:r>
    <w:r w:rsidR="0091523C">
      <w:rPr>
        <w:sz w:val="18"/>
        <w:szCs w:val="18"/>
      </w:rPr>
      <w:t xml:space="preserve"> </w:t>
    </w:r>
    <w:r w:rsidR="0091523C" w:rsidRPr="0091523C">
      <w:rPr>
        <w:sz w:val="18"/>
        <w:szCs w:val="18"/>
      </w:rPr>
      <w:t>212</w:t>
    </w:r>
    <w:r w:rsidR="00E2190A">
      <w:rPr>
        <w:sz w:val="18"/>
        <w:szCs w:val="18"/>
      </w:rPr>
      <w:t xml:space="preserve">| </w:t>
    </w:r>
    <w:r w:rsidR="00432772">
      <w:rPr>
        <w:rFonts w:ascii="Calibri" w:hAnsi="Calibri" w:cs="Calibri"/>
        <w:sz w:val="18"/>
        <w:szCs w:val="18"/>
        <w:lang w:val="en-IN"/>
      </w:rPr>
      <w:t>MANOR LAKES, VIC 3024</w:t>
    </w:r>
    <w:r w:rsidR="006D18CE">
      <w:rPr>
        <w:sz w:val="18"/>
        <w:szCs w:val="18"/>
      </w:rPr>
      <w:t xml:space="preserve"> </w:t>
    </w:r>
    <w:r w:rsidR="00C57E2F">
      <w:rPr>
        <w:sz w:val="18"/>
        <w:szCs w:val="18"/>
      </w:rPr>
      <w:t xml:space="preserve">| </w:t>
    </w:r>
    <w:hyperlink r:id="rId3" w:history="1">
      <w:r w:rsidR="00394BE9" w:rsidRPr="00394BE9">
        <w:rPr>
          <w:rStyle w:val="Hyperlink"/>
          <w:sz w:val="18"/>
          <w:szCs w:val="18"/>
        </w:rPr>
        <w:t>https://www.linkedin.com/in/sanathkolachippu/</w:t>
      </w:r>
    </w:hyperlink>
    <w:r w:rsidR="00C57E2F">
      <w:rPr>
        <w:sz w:val="18"/>
        <w:szCs w:val="18"/>
      </w:rPr>
      <w:t xml:space="preserve"> </w:t>
    </w:r>
  </w:p>
  <w:p w14:paraId="462A2364" w14:textId="778781FB" w:rsidR="00CA7A55" w:rsidRPr="001D00C4" w:rsidRDefault="00CA7A55" w:rsidP="00745C69">
    <w:pPr>
      <w:pStyle w:val="Footer"/>
      <w:spacing w:after="120" w:line="160" w:lineRule="exact"/>
      <w:rPr>
        <w:rFonts w:ascii="Arial" w:hAnsi="Arial" w:cs="Arial"/>
        <w:color w:val="4472C4" w:themeColor="accent5"/>
        <w:sz w:val="24"/>
        <w:szCs w:val="24"/>
        <w14:textFill>
          <w14:gradFill>
            <w14:gsLst>
              <w14:gs w14:pos="0">
                <w14:schemeClr w14:val="accent5">
                  <w14:lumMod w14:val="50000"/>
                  <w14:tint w14:val="66000"/>
                  <w14:satMod w14:val="160000"/>
                </w14:schemeClr>
              </w14:gs>
              <w14:gs w14:pos="50000">
                <w14:schemeClr w14:val="accent5">
                  <w14:lumMod w14:val="50000"/>
                  <w14:tint w14:val="44500"/>
                  <w14:satMod w14:val="160000"/>
                </w14:schemeClr>
              </w14:gs>
              <w14:gs w14:pos="100000">
                <w14:schemeClr w14:val="accent5">
                  <w14:lumMod w14:val="50000"/>
                  <w14:tint w14:val="23500"/>
                  <w14:satMod w14:val="160000"/>
                </w14:schemeClr>
              </w14:gs>
            </w14:gsLst>
            <w14:lin w14:ang="2700000" w14:scaled="0"/>
          </w14:gradFill>
        </w14:textFill>
      </w:rPr>
    </w:pPr>
    <w:r w:rsidRPr="001D00C4">
      <w:rPr>
        <w:rStyle w:val="Hyperlink"/>
        <w:rFonts w:cs="Arial"/>
        <w:color w:val="4472C4" w:themeColor="accent5"/>
        <w:sz w:val="20"/>
        <w:szCs w:val="20"/>
        <w14:textFill>
          <w14:gradFill>
            <w14:gsLst>
              <w14:gs w14:pos="0">
                <w14:schemeClr w14:val="accent5">
                  <w14:lumMod w14:val="50000"/>
                  <w14:tint w14:val="66000"/>
                  <w14:satMod w14:val="160000"/>
                </w14:schemeClr>
              </w14:gs>
              <w14:gs w14:pos="50000">
                <w14:schemeClr w14:val="accent5">
                  <w14:lumMod w14:val="50000"/>
                  <w14:tint w14:val="44500"/>
                  <w14:satMod w14:val="160000"/>
                </w14:schemeClr>
              </w14:gs>
              <w14:gs w14:pos="100000">
                <w14:schemeClr w14:val="accent5">
                  <w14:lumMod w14:val="50000"/>
                  <w14:tint w14:val="23500"/>
                  <w14:satMod w14:val="160000"/>
                </w14:schemeClr>
              </w14:gs>
            </w14:gsLst>
            <w14:lin w14:ang="2700000" w14:scaled="0"/>
          </w14:gradFill>
        </w14:textFill>
      </w:rPr>
      <w:t>_________________________________________________________________________________________________</w:t>
    </w:r>
    <w:r w:rsidR="00140712" w:rsidRPr="001D00C4">
      <w:rPr>
        <w:rStyle w:val="Hyperlink"/>
        <w:rFonts w:cs="Arial"/>
        <w:color w:val="4472C4" w:themeColor="accent5"/>
        <w:sz w:val="20"/>
        <w:szCs w:val="20"/>
        <w14:textFill>
          <w14:gradFill>
            <w14:gsLst>
              <w14:gs w14:pos="0">
                <w14:schemeClr w14:val="accent5">
                  <w14:lumMod w14:val="50000"/>
                  <w14:tint w14:val="66000"/>
                  <w14:satMod w14:val="160000"/>
                </w14:schemeClr>
              </w14:gs>
              <w14:gs w14:pos="50000">
                <w14:schemeClr w14:val="accent5">
                  <w14:lumMod w14:val="50000"/>
                  <w14:tint w14:val="44500"/>
                  <w14:satMod w14:val="160000"/>
                </w14:schemeClr>
              </w14:gs>
              <w14:gs w14:pos="100000">
                <w14:schemeClr w14:val="accent5">
                  <w14:lumMod w14:val="50000"/>
                  <w14:tint w14:val="23500"/>
                  <w14:satMod w14:val="160000"/>
                </w14:schemeClr>
              </w14:gs>
            </w14:gsLst>
            <w14:lin w14:ang="2700000" w14:scaled="0"/>
          </w14:gradFill>
        </w14:textFill>
      </w:rPr>
      <w:t>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4709"/>
    <w:multiLevelType w:val="hybridMultilevel"/>
    <w:tmpl w:val="D390F680"/>
    <w:lvl w:ilvl="0" w:tplc="08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D1456"/>
    <w:multiLevelType w:val="hybridMultilevel"/>
    <w:tmpl w:val="E4E244F6"/>
    <w:lvl w:ilvl="0" w:tplc="66E6074A">
      <w:start w:val="1"/>
      <w:numFmt w:val="bullet"/>
      <w:lvlText w:val=""/>
      <w:lvlJc w:val="left"/>
      <w:pPr>
        <w:ind w:left="36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C11A4"/>
    <w:multiLevelType w:val="hybridMultilevel"/>
    <w:tmpl w:val="CAC69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B7952"/>
    <w:multiLevelType w:val="hybridMultilevel"/>
    <w:tmpl w:val="1EBC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40A0E"/>
    <w:multiLevelType w:val="hybridMultilevel"/>
    <w:tmpl w:val="ECC02E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3103D2D"/>
    <w:multiLevelType w:val="hybridMultilevel"/>
    <w:tmpl w:val="3BD6EF9E"/>
    <w:lvl w:ilvl="0" w:tplc="0AFA8122">
      <w:start w:val="1"/>
      <w:numFmt w:val="bullet"/>
      <w:lvlText w:val=""/>
      <w:lvlJc w:val="left"/>
      <w:pPr>
        <w:ind w:left="360" w:hanging="360"/>
      </w:pPr>
      <w:rPr>
        <w:rFonts w:ascii="Symbol" w:hAnsi="Symbol" w:hint="default"/>
        <w:sz w:val="20"/>
        <w:szCs w:val="2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33AC06A7"/>
    <w:multiLevelType w:val="hybridMultilevel"/>
    <w:tmpl w:val="E36E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1190B"/>
    <w:multiLevelType w:val="hybridMultilevel"/>
    <w:tmpl w:val="A942FAAC"/>
    <w:lvl w:ilvl="0" w:tplc="6226BF14">
      <w:start w:val="1"/>
      <w:numFmt w:val="bullet"/>
      <w:lvlText w:val=""/>
      <w:lvlJc w:val="left"/>
      <w:pPr>
        <w:ind w:left="360" w:hanging="360"/>
      </w:pPr>
      <w:rPr>
        <w:rFonts w:ascii="Symbol" w:hAnsi="Symbol" w:hint="default"/>
        <w:sz w:val="20"/>
        <w:szCs w:val="2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37FB6A5C"/>
    <w:multiLevelType w:val="multilevel"/>
    <w:tmpl w:val="1332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4B3045"/>
    <w:multiLevelType w:val="hybridMultilevel"/>
    <w:tmpl w:val="FD92856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39BF25FD"/>
    <w:multiLevelType w:val="hybridMultilevel"/>
    <w:tmpl w:val="2F8EB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19476C"/>
    <w:multiLevelType w:val="hybridMultilevel"/>
    <w:tmpl w:val="4A96F326"/>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781FD2"/>
    <w:multiLevelType w:val="hybridMultilevel"/>
    <w:tmpl w:val="ECA2905A"/>
    <w:lvl w:ilvl="0" w:tplc="40090001">
      <w:start w:val="1"/>
      <w:numFmt w:val="bullet"/>
      <w:lvlText w:val=""/>
      <w:lvlJc w:val="left"/>
      <w:pPr>
        <w:ind w:left="394" w:hanging="360"/>
      </w:pPr>
      <w:rPr>
        <w:rFonts w:ascii="Symbol" w:hAnsi="Symbol" w:hint="default"/>
      </w:rPr>
    </w:lvl>
    <w:lvl w:ilvl="1" w:tplc="40090003" w:tentative="1">
      <w:start w:val="1"/>
      <w:numFmt w:val="bullet"/>
      <w:lvlText w:val="o"/>
      <w:lvlJc w:val="left"/>
      <w:pPr>
        <w:ind w:left="1114" w:hanging="360"/>
      </w:pPr>
      <w:rPr>
        <w:rFonts w:ascii="Courier New" w:hAnsi="Courier New" w:cs="Courier New" w:hint="default"/>
      </w:rPr>
    </w:lvl>
    <w:lvl w:ilvl="2" w:tplc="40090005" w:tentative="1">
      <w:start w:val="1"/>
      <w:numFmt w:val="bullet"/>
      <w:lvlText w:val=""/>
      <w:lvlJc w:val="left"/>
      <w:pPr>
        <w:ind w:left="1834" w:hanging="360"/>
      </w:pPr>
      <w:rPr>
        <w:rFonts w:ascii="Wingdings" w:hAnsi="Wingdings" w:hint="default"/>
      </w:rPr>
    </w:lvl>
    <w:lvl w:ilvl="3" w:tplc="40090001" w:tentative="1">
      <w:start w:val="1"/>
      <w:numFmt w:val="bullet"/>
      <w:lvlText w:val=""/>
      <w:lvlJc w:val="left"/>
      <w:pPr>
        <w:ind w:left="2554" w:hanging="360"/>
      </w:pPr>
      <w:rPr>
        <w:rFonts w:ascii="Symbol" w:hAnsi="Symbol" w:hint="default"/>
      </w:rPr>
    </w:lvl>
    <w:lvl w:ilvl="4" w:tplc="40090003" w:tentative="1">
      <w:start w:val="1"/>
      <w:numFmt w:val="bullet"/>
      <w:lvlText w:val="o"/>
      <w:lvlJc w:val="left"/>
      <w:pPr>
        <w:ind w:left="3274" w:hanging="360"/>
      </w:pPr>
      <w:rPr>
        <w:rFonts w:ascii="Courier New" w:hAnsi="Courier New" w:cs="Courier New" w:hint="default"/>
      </w:rPr>
    </w:lvl>
    <w:lvl w:ilvl="5" w:tplc="40090005" w:tentative="1">
      <w:start w:val="1"/>
      <w:numFmt w:val="bullet"/>
      <w:lvlText w:val=""/>
      <w:lvlJc w:val="left"/>
      <w:pPr>
        <w:ind w:left="3994" w:hanging="360"/>
      </w:pPr>
      <w:rPr>
        <w:rFonts w:ascii="Wingdings" w:hAnsi="Wingdings" w:hint="default"/>
      </w:rPr>
    </w:lvl>
    <w:lvl w:ilvl="6" w:tplc="40090001" w:tentative="1">
      <w:start w:val="1"/>
      <w:numFmt w:val="bullet"/>
      <w:lvlText w:val=""/>
      <w:lvlJc w:val="left"/>
      <w:pPr>
        <w:ind w:left="4714" w:hanging="360"/>
      </w:pPr>
      <w:rPr>
        <w:rFonts w:ascii="Symbol" w:hAnsi="Symbol" w:hint="default"/>
      </w:rPr>
    </w:lvl>
    <w:lvl w:ilvl="7" w:tplc="40090003" w:tentative="1">
      <w:start w:val="1"/>
      <w:numFmt w:val="bullet"/>
      <w:lvlText w:val="o"/>
      <w:lvlJc w:val="left"/>
      <w:pPr>
        <w:ind w:left="5434" w:hanging="360"/>
      </w:pPr>
      <w:rPr>
        <w:rFonts w:ascii="Courier New" w:hAnsi="Courier New" w:cs="Courier New" w:hint="default"/>
      </w:rPr>
    </w:lvl>
    <w:lvl w:ilvl="8" w:tplc="40090005" w:tentative="1">
      <w:start w:val="1"/>
      <w:numFmt w:val="bullet"/>
      <w:lvlText w:val=""/>
      <w:lvlJc w:val="left"/>
      <w:pPr>
        <w:ind w:left="6154" w:hanging="360"/>
      </w:pPr>
      <w:rPr>
        <w:rFonts w:ascii="Wingdings" w:hAnsi="Wingdings" w:hint="default"/>
      </w:rPr>
    </w:lvl>
  </w:abstractNum>
  <w:abstractNum w:abstractNumId="13" w15:restartNumberingAfterBreak="0">
    <w:nsid w:val="45B9069A"/>
    <w:multiLevelType w:val="hybridMultilevel"/>
    <w:tmpl w:val="018EFD80"/>
    <w:lvl w:ilvl="0" w:tplc="04090003">
      <w:start w:val="1"/>
      <w:numFmt w:val="bullet"/>
      <w:lvlText w:val="o"/>
      <w:lvlJc w:val="left"/>
      <w:pPr>
        <w:ind w:left="360" w:hanging="360"/>
      </w:pPr>
      <w:rPr>
        <w:rFonts w:ascii="Courier New" w:hAnsi="Courier New" w:cs="Courier New" w:hint="default"/>
      </w:rPr>
    </w:lvl>
    <w:lvl w:ilvl="1" w:tplc="40090003">
      <w:start w:val="1"/>
      <w:numFmt w:val="bullet"/>
      <w:lvlText w:val="o"/>
      <w:lvlJc w:val="left"/>
      <w:pPr>
        <w:ind w:left="36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cs="Courier New" w:hint="default"/>
      </w:rPr>
    </w:lvl>
    <w:lvl w:ilvl="3" w:tplc="40090001" w:tentative="1">
      <w:start w:val="1"/>
      <w:numFmt w:val="bullet"/>
      <w:lvlText w:val=""/>
      <w:lvlJc w:val="left"/>
      <w:pPr>
        <w:ind w:left="4584" w:hanging="360"/>
      </w:pPr>
      <w:rPr>
        <w:rFonts w:ascii="Symbol" w:hAnsi="Symbol" w:hint="default"/>
      </w:rPr>
    </w:lvl>
    <w:lvl w:ilvl="4" w:tplc="40090003" w:tentative="1">
      <w:start w:val="1"/>
      <w:numFmt w:val="bullet"/>
      <w:lvlText w:val="o"/>
      <w:lvlJc w:val="left"/>
      <w:pPr>
        <w:ind w:left="5304" w:hanging="360"/>
      </w:pPr>
      <w:rPr>
        <w:rFonts w:ascii="Courier New" w:hAnsi="Courier New" w:cs="Courier New" w:hint="default"/>
      </w:rPr>
    </w:lvl>
    <w:lvl w:ilvl="5" w:tplc="40090005" w:tentative="1">
      <w:start w:val="1"/>
      <w:numFmt w:val="bullet"/>
      <w:lvlText w:val=""/>
      <w:lvlJc w:val="left"/>
      <w:pPr>
        <w:ind w:left="6024" w:hanging="360"/>
      </w:pPr>
      <w:rPr>
        <w:rFonts w:ascii="Wingdings" w:hAnsi="Wingdings" w:hint="default"/>
      </w:rPr>
    </w:lvl>
    <w:lvl w:ilvl="6" w:tplc="40090001" w:tentative="1">
      <w:start w:val="1"/>
      <w:numFmt w:val="bullet"/>
      <w:lvlText w:val=""/>
      <w:lvlJc w:val="left"/>
      <w:pPr>
        <w:ind w:left="6744" w:hanging="360"/>
      </w:pPr>
      <w:rPr>
        <w:rFonts w:ascii="Symbol" w:hAnsi="Symbol" w:hint="default"/>
      </w:rPr>
    </w:lvl>
    <w:lvl w:ilvl="7" w:tplc="40090003" w:tentative="1">
      <w:start w:val="1"/>
      <w:numFmt w:val="bullet"/>
      <w:lvlText w:val="o"/>
      <w:lvlJc w:val="left"/>
      <w:pPr>
        <w:ind w:left="7464" w:hanging="360"/>
      </w:pPr>
      <w:rPr>
        <w:rFonts w:ascii="Courier New" w:hAnsi="Courier New" w:cs="Courier New" w:hint="default"/>
      </w:rPr>
    </w:lvl>
    <w:lvl w:ilvl="8" w:tplc="40090005" w:tentative="1">
      <w:start w:val="1"/>
      <w:numFmt w:val="bullet"/>
      <w:lvlText w:val=""/>
      <w:lvlJc w:val="left"/>
      <w:pPr>
        <w:ind w:left="8184" w:hanging="360"/>
      </w:pPr>
      <w:rPr>
        <w:rFonts w:ascii="Wingdings" w:hAnsi="Wingdings" w:hint="default"/>
      </w:rPr>
    </w:lvl>
  </w:abstractNum>
  <w:abstractNum w:abstractNumId="14" w15:restartNumberingAfterBreak="0">
    <w:nsid w:val="460869DC"/>
    <w:multiLevelType w:val="hybridMultilevel"/>
    <w:tmpl w:val="B0A2D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124F9"/>
    <w:multiLevelType w:val="hybridMultilevel"/>
    <w:tmpl w:val="36B2DD2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6" w15:restartNumberingAfterBreak="0">
    <w:nsid w:val="49B6168A"/>
    <w:multiLevelType w:val="hybridMultilevel"/>
    <w:tmpl w:val="BD34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E4057"/>
    <w:multiLevelType w:val="hybridMultilevel"/>
    <w:tmpl w:val="295AD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C55756B"/>
    <w:multiLevelType w:val="hybridMultilevel"/>
    <w:tmpl w:val="A3E88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A6C29"/>
    <w:multiLevelType w:val="hybridMultilevel"/>
    <w:tmpl w:val="D45EBAD8"/>
    <w:lvl w:ilvl="0" w:tplc="04090003">
      <w:start w:val="1"/>
      <w:numFmt w:val="bullet"/>
      <w:lvlText w:val="o"/>
      <w:lvlJc w:val="left"/>
      <w:pPr>
        <w:ind w:left="360" w:hanging="360"/>
      </w:pPr>
      <w:rPr>
        <w:rFonts w:ascii="Courier New" w:hAnsi="Courier New" w:cs="Courier New" w:hint="default"/>
        <w:sz w:val="22"/>
        <w:szCs w:val="22"/>
      </w:rPr>
    </w:lvl>
    <w:lvl w:ilvl="1" w:tplc="40090003">
      <w:start w:val="1"/>
      <w:numFmt w:val="bullet"/>
      <w:lvlText w:val="o"/>
      <w:lvlJc w:val="left"/>
      <w:pPr>
        <w:ind w:left="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74897FF7"/>
    <w:multiLevelType w:val="hybridMultilevel"/>
    <w:tmpl w:val="E4B47D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2C390A"/>
    <w:multiLevelType w:val="multilevel"/>
    <w:tmpl w:val="FF88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922281"/>
    <w:multiLevelType w:val="hybridMultilevel"/>
    <w:tmpl w:val="B8DC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8098983">
    <w:abstractNumId w:val="16"/>
  </w:num>
  <w:num w:numId="2" w16cid:durableId="1992522074">
    <w:abstractNumId w:val="6"/>
  </w:num>
  <w:num w:numId="3" w16cid:durableId="2078437195">
    <w:abstractNumId w:val="1"/>
  </w:num>
  <w:num w:numId="4" w16cid:durableId="1527329615">
    <w:abstractNumId w:val="13"/>
  </w:num>
  <w:num w:numId="5" w16cid:durableId="1476335475">
    <w:abstractNumId w:val="11"/>
  </w:num>
  <w:num w:numId="6" w16cid:durableId="463735664">
    <w:abstractNumId w:val="18"/>
  </w:num>
  <w:num w:numId="7" w16cid:durableId="960304716">
    <w:abstractNumId w:val="19"/>
  </w:num>
  <w:num w:numId="8" w16cid:durableId="1681200693">
    <w:abstractNumId w:val="20"/>
  </w:num>
  <w:num w:numId="9" w16cid:durableId="1655989058">
    <w:abstractNumId w:val="2"/>
  </w:num>
  <w:num w:numId="10" w16cid:durableId="1638802086">
    <w:abstractNumId w:val="10"/>
  </w:num>
  <w:num w:numId="11" w16cid:durableId="1527403361">
    <w:abstractNumId w:val="22"/>
  </w:num>
  <w:num w:numId="12" w16cid:durableId="1815755119">
    <w:abstractNumId w:val="15"/>
  </w:num>
  <w:num w:numId="13" w16cid:durableId="245384150">
    <w:abstractNumId w:val="0"/>
  </w:num>
  <w:num w:numId="14" w16cid:durableId="1036154721">
    <w:abstractNumId w:val="4"/>
  </w:num>
  <w:num w:numId="15" w16cid:durableId="1580289283">
    <w:abstractNumId w:val="12"/>
  </w:num>
  <w:num w:numId="16" w16cid:durableId="1417821521">
    <w:abstractNumId w:val="14"/>
  </w:num>
  <w:num w:numId="17" w16cid:durableId="71515301">
    <w:abstractNumId w:val="9"/>
  </w:num>
  <w:num w:numId="18" w16cid:durableId="915824564">
    <w:abstractNumId w:val="7"/>
  </w:num>
  <w:num w:numId="19" w16cid:durableId="35468449">
    <w:abstractNumId w:val="5"/>
  </w:num>
  <w:num w:numId="20" w16cid:durableId="9648114">
    <w:abstractNumId w:val="3"/>
  </w:num>
  <w:num w:numId="21" w16cid:durableId="173500571">
    <w:abstractNumId w:val="17"/>
  </w:num>
  <w:num w:numId="22" w16cid:durableId="1337927366">
    <w:abstractNumId w:val="21"/>
  </w:num>
  <w:num w:numId="23" w16cid:durableId="358700710">
    <w:abstractNumId w:val="21"/>
  </w:num>
  <w:num w:numId="24" w16cid:durableId="14059498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75D"/>
    <w:rsid w:val="000006A6"/>
    <w:rsid w:val="00002787"/>
    <w:rsid w:val="00002FF6"/>
    <w:rsid w:val="0000321E"/>
    <w:rsid w:val="00003CAB"/>
    <w:rsid w:val="00005149"/>
    <w:rsid w:val="00006830"/>
    <w:rsid w:val="0001006A"/>
    <w:rsid w:val="0001236E"/>
    <w:rsid w:val="00014425"/>
    <w:rsid w:val="00014BB8"/>
    <w:rsid w:val="00016219"/>
    <w:rsid w:val="00016FD4"/>
    <w:rsid w:val="00024087"/>
    <w:rsid w:val="000278A4"/>
    <w:rsid w:val="0003327C"/>
    <w:rsid w:val="000403D3"/>
    <w:rsid w:val="00041504"/>
    <w:rsid w:val="00042696"/>
    <w:rsid w:val="00043745"/>
    <w:rsid w:val="00047088"/>
    <w:rsid w:val="000473A4"/>
    <w:rsid w:val="000505C4"/>
    <w:rsid w:val="00052659"/>
    <w:rsid w:val="00056232"/>
    <w:rsid w:val="00057BDA"/>
    <w:rsid w:val="000600C3"/>
    <w:rsid w:val="000603C8"/>
    <w:rsid w:val="000603C9"/>
    <w:rsid w:val="0006358B"/>
    <w:rsid w:val="00064F9F"/>
    <w:rsid w:val="00070E8C"/>
    <w:rsid w:val="00070EB9"/>
    <w:rsid w:val="00071213"/>
    <w:rsid w:val="00071559"/>
    <w:rsid w:val="000736C9"/>
    <w:rsid w:val="0007527E"/>
    <w:rsid w:val="00091019"/>
    <w:rsid w:val="00094654"/>
    <w:rsid w:val="0009590D"/>
    <w:rsid w:val="000A0A15"/>
    <w:rsid w:val="000A1532"/>
    <w:rsid w:val="000A4A7F"/>
    <w:rsid w:val="000A5F54"/>
    <w:rsid w:val="000A614E"/>
    <w:rsid w:val="000A6D1B"/>
    <w:rsid w:val="000B2A01"/>
    <w:rsid w:val="000B6503"/>
    <w:rsid w:val="000B79B3"/>
    <w:rsid w:val="000C059B"/>
    <w:rsid w:val="000C0920"/>
    <w:rsid w:val="000C1492"/>
    <w:rsid w:val="000C54C8"/>
    <w:rsid w:val="000D2BAF"/>
    <w:rsid w:val="000D41E4"/>
    <w:rsid w:val="000D518D"/>
    <w:rsid w:val="000D779F"/>
    <w:rsid w:val="000E085E"/>
    <w:rsid w:val="000E0F0F"/>
    <w:rsid w:val="000E1178"/>
    <w:rsid w:val="000E66E0"/>
    <w:rsid w:val="000E74D2"/>
    <w:rsid w:val="000E79EB"/>
    <w:rsid w:val="000E7E07"/>
    <w:rsid w:val="000F0040"/>
    <w:rsid w:val="000F1F42"/>
    <w:rsid w:val="000F2E7F"/>
    <w:rsid w:val="000F3713"/>
    <w:rsid w:val="000F76BA"/>
    <w:rsid w:val="001005AA"/>
    <w:rsid w:val="001034BE"/>
    <w:rsid w:val="00104579"/>
    <w:rsid w:val="001056B2"/>
    <w:rsid w:val="00110C82"/>
    <w:rsid w:val="0011264D"/>
    <w:rsid w:val="001135EA"/>
    <w:rsid w:val="0011574F"/>
    <w:rsid w:val="00116CBE"/>
    <w:rsid w:val="001208CD"/>
    <w:rsid w:val="001217BA"/>
    <w:rsid w:val="0012184C"/>
    <w:rsid w:val="001220C6"/>
    <w:rsid w:val="0012281D"/>
    <w:rsid w:val="00130AFB"/>
    <w:rsid w:val="001332CE"/>
    <w:rsid w:val="00134703"/>
    <w:rsid w:val="00136E54"/>
    <w:rsid w:val="00140712"/>
    <w:rsid w:val="00142C70"/>
    <w:rsid w:val="00142DF2"/>
    <w:rsid w:val="00142FB4"/>
    <w:rsid w:val="001453B9"/>
    <w:rsid w:val="0014546D"/>
    <w:rsid w:val="001503B0"/>
    <w:rsid w:val="0015239D"/>
    <w:rsid w:val="00152C89"/>
    <w:rsid w:val="00153D22"/>
    <w:rsid w:val="001546AC"/>
    <w:rsid w:val="00154FB4"/>
    <w:rsid w:val="001574B7"/>
    <w:rsid w:val="001608BD"/>
    <w:rsid w:val="00162013"/>
    <w:rsid w:val="001625B7"/>
    <w:rsid w:val="00164294"/>
    <w:rsid w:val="00166BD3"/>
    <w:rsid w:val="00166EFF"/>
    <w:rsid w:val="001751BB"/>
    <w:rsid w:val="00190817"/>
    <w:rsid w:val="00190C5F"/>
    <w:rsid w:val="00190C9B"/>
    <w:rsid w:val="0019168E"/>
    <w:rsid w:val="0019225D"/>
    <w:rsid w:val="00192803"/>
    <w:rsid w:val="0019385D"/>
    <w:rsid w:val="0019425B"/>
    <w:rsid w:val="00194C30"/>
    <w:rsid w:val="001A2898"/>
    <w:rsid w:val="001A3281"/>
    <w:rsid w:val="001A67C9"/>
    <w:rsid w:val="001A711E"/>
    <w:rsid w:val="001B0DE0"/>
    <w:rsid w:val="001B1830"/>
    <w:rsid w:val="001B281A"/>
    <w:rsid w:val="001B38CF"/>
    <w:rsid w:val="001B7BFA"/>
    <w:rsid w:val="001C51EC"/>
    <w:rsid w:val="001C7414"/>
    <w:rsid w:val="001D00C4"/>
    <w:rsid w:val="001D13A3"/>
    <w:rsid w:val="001D1A31"/>
    <w:rsid w:val="001D46F8"/>
    <w:rsid w:val="001D6852"/>
    <w:rsid w:val="001E0474"/>
    <w:rsid w:val="001E07DD"/>
    <w:rsid w:val="001E174B"/>
    <w:rsid w:val="001E203A"/>
    <w:rsid w:val="001E2B56"/>
    <w:rsid w:val="001E2E1A"/>
    <w:rsid w:val="001E3145"/>
    <w:rsid w:val="001E6FF5"/>
    <w:rsid w:val="001F1667"/>
    <w:rsid w:val="001F1B19"/>
    <w:rsid w:val="001F2E9A"/>
    <w:rsid w:val="001F3067"/>
    <w:rsid w:val="001F39FD"/>
    <w:rsid w:val="001F5A66"/>
    <w:rsid w:val="001F7F78"/>
    <w:rsid w:val="00200C22"/>
    <w:rsid w:val="00201198"/>
    <w:rsid w:val="0020311B"/>
    <w:rsid w:val="00203B58"/>
    <w:rsid w:val="00203BF9"/>
    <w:rsid w:val="00207992"/>
    <w:rsid w:val="00211416"/>
    <w:rsid w:val="00212065"/>
    <w:rsid w:val="002120EB"/>
    <w:rsid w:val="00212E1C"/>
    <w:rsid w:val="00215AFB"/>
    <w:rsid w:val="002207E4"/>
    <w:rsid w:val="00222857"/>
    <w:rsid w:val="00222C92"/>
    <w:rsid w:val="002239AB"/>
    <w:rsid w:val="00225B7F"/>
    <w:rsid w:val="00225C93"/>
    <w:rsid w:val="00230FA7"/>
    <w:rsid w:val="00232BA4"/>
    <w:rsid w:val="00232F88"/>
    <w:rsid w:val="00233092"/>
    <w:rsid w:val="002360B4"/>
    <w:rsid w:val="00236299"/>
    <w:rsid w:val="00240937"/>
    <w:rsid w:val="002411DD"/>
    <w:rsid w:val="00243AB2"/>
    <w:rsid w:val="00247B90"/>
    <w:rsid w:val="002521C9"/>
    <w:rsid w:val="00252C28"/>
    <w:rsid w:val="0025363E"/>
    <w:rsid w:val="002543A0"/>
    <w:rsid w:val="00254892"/>
    <w:rsid w:val="00256915"/>
    <w:rsid w:val="002639E6"/>
    <w:rsid w:val="00266D1D"/>
    <w:rsid w:val="00266F55"/>
    <w:rsid w:val="00270303"/>
    <w:rsid w:val="002753EF"/>
    <w:rsid w:val="00276616"/>
    <w:rsid w:val="00281B3E"/>
    <w:rsid w:val="0028251D"/>
    <w:rsid w:val="00282FDF"/>
    <w:rsid w:val="00284C13"/>
    <w:rsid w:val="002852AD"/>
    <w:rsid w:val="00290681"/>
    <w:rsid w:val="00290E16"/>
    <w:rsid w:val="00291C74"/>
    <w:rsid w:val="0029578E"/>
    <w:rsid w:val="00295B55"/>
    <w:rsid w:val="00296712"/>
    <w:rsid w:val="002A15E6"/>
    <w:rsid w:val="002A3445"/>
    <w:rsid w:val="002A6779"/>
    <w:rsid w:val="002A7393"/>
    <w:rsid w:val="002B1EF6"/>
    <w:rsid w:val="002B2947"/>
    <w:rsid w:val="002B522C"/>
    <w:rsid w:val="002B6BD5"/>
    <w:rsid w:val="002C218B"/>
    <w:rsid w:val="002C4290"/>
    <w:rsid w:val="002C4D1A"/>
    <w:rsid w:val="002C57E7"/>
    <w:rsid w:val="002C59F1"/>
    <w:rsid w:val="002C67D0"/>
    <w:rsid w:val="002C6F07"/>
    <w:rsid w:val="002C6FCE"/>
    <w:rsid w:val="002D0387"/>
    <w:rsid w:val="002D0462"/>
    <w:rsid w:val="002D1377"/>
    <w:rsid w:val="002D3989"/>
    <w:rsid w:val="002D7D23"/>
    <w:rsid w:val="002E0661"/>
    <w:rsid w:val="002E2C8F"/>
    <w:rsid w:val="002E3DDD"/>
    <w:rsid w:val="002E694C"/>
    <w:rsid w:val="002E76B7"/>
    <w:rsid w:val="002F0707"/>
    <w:rsid w:val="002F5A15"/>
    <w:rsid w:val="002F64C3"/>
    <w:rsid w:val="002F6A56"/>
    <w:rsid w:val="00302AAC"/>
    <w:rsid w:val="0031088C"/>
    <w:rsid w:val="00311A1D"/>
    <w:rsid w:val="00315E1A"/>
    <w:rsid w:val="0031670F"/>
    <w:rsid w:val="00317571"/>
    <w:rsid w:val="00321368"/>
    <w:rsid w:val="00321F9B"/>
    <w:rsid w:val="003229D3"/>
    <w:rsid w:val="003230D8"/>
    <w:rsid w:val="00327B36"/>
    <w:rsid w:val="0033377B"/>
    <w:rsid w:val="0033397C"/>
    <w:rsid w:val="003365DC"/>
    <w:rsid w:val="00341475"/>
    <w:rsid w:val="0034311C"/>
    <w:rsid w:val="003441B1"/>
    <w:rsid w:val="00344B52"/>
    <w:rsid w:val="00346A59"/>
    <w:rsid w:val="00346F9F"/>
    <w:rsid w:val="00350275"/>
    <w:rsid w:val="003521E3"/>
    <w:rsid w:val="00352916"/>
    <w:rsid w:val="00355AF0"/>
    <w:rsid w:val="00356250"/>
    <w:rsid w:val="00362776"/>
    <w:rsid w:val="003637CA"/>
    <w:rsid w:val="00364390"/>
    <w:rsid w:val="0036600D"/>
    <w:rsid w:val="00367973"/>
    <w:rsid w:val="00367B58"/>
    <w:rsid w:val="00367E96"/>
    <w:rsid w:val="003700A4"/>
    <w:rsid w:val="003702C5"/>
    <w:rsid w:val="00370CEF"/>
    <w:rsid w:val="00370DA2"/>
    <w:rsid w:val="00371652"/>
    <w:rsid w:val="00371AEF"/>
    <w:rsid w:val="00372264"/>
    <w:rsid w:val="00373235"/>
    <w:rsid w:val="00373F9A"/>
    <w:rsid w:val="003744AB"/>
    <w:rsid w:val="00375062"/>
    <w:rsid w:val="003778FD"/>
    <w:rsid w:val="00381C89"/>
    <w:rsid w:val="00381F2F"/>
    <w:rsid w:val="003821ED"/>
    <w:rsid w:val="00382F2E"/>
    <w:rsid w:val="00385095"/>
    <w:rsid w:val="00391C83"/>
    <w:rsid w:val="00391EBD"/>
    <w:rsid w:val="00394BE9"/>
    <w:rsid w:val="00394F83"/>
    <w:rsid w:val="00395B90"/>
    <w:rsid w:val="003961D5"/>
    <w:rsid w:val="0039644C"/>
    <w:rsid w:val="003A3477"/>
    <w:rsid w:val="003A451F"/>
    <w:rsid w:val="003A4CA0"/>
    <w:rsid w:val="003A578B"/>
    <w:rsid w:val="003A6EE2"/>
    <w:rsid w:val="003B1930"/>
    <w:rsid w:val="003B22F3"/>
    <w:rsid w:val="003B2C4D"/>
    <w:rsid w:val="003B42DA"/>
    <w:rsid w:val="003B504E"/>
    <w:rsid w:val="003B62FA"/>
    <w:rsid w:val="003B75E7"/>
    <w:rsid w:val="003C0513"/>
    <w:rsid w:val="003C0F11"/>
    <w:rsid w:val="003C190A"/>
    <w:rsid w:val="003C1F4E"/>
    <w:rsid w:val="003C1FAF"/>
    <w:rsid w:val="003C692B"/>
    <w:rsid w:val="003D0BD7"/>
    <w:rsid w:val="003D1727"/>
    <w:rsid w:val="003D440D"/>
    <w:rsid w:val="003D774D"/>
    <w:rsid w:val="003E0C1F"/>
    <w:rsid w:val="003E1608"/>
    <w:rsid w:val="003E317B"/>
    <w:rsid w:val="003E3425"/>
    <w:rsid w:val="003E40E3"/>
    <w:rsid w:val="003E5595"/>
    <w:rsid w:val="003E5D25"/>
    <w:rsid w:val="003E5EED"/>
    <w:rsid w:val="003E6081"/>
    <w:rsid w:val="003E7745"/>
    <w:rsid w:val="003E77E5"/>
    <w:rsid w:val="003F3FE8"/>
    <w:rsid w:val="003F61EB"/>
    <w:rsid w:val="00400996"/>
    <w:rsid w:val="00406775"/>
    <w:rsid w:val="004071ED"/>
    <w:rsid w:val="0040743C"/>
    <w:rsid w:val="00407EEA"/>
    <w:rsid w:val="00412ADF"/>
    <w:rsid w:val="004137C8"/>
    <w:rsid w:val="00416376"/>
    <w:rsid w:val="00417CCB"/>
    <w:rsid w:val="00422524"/>
    <w:rsid w:val="00424474"/>
    <w:rsid w:val="00430E5A"/>
    <w:rsid w:val="004314F8"/>
    <w:rsid w:val="00432772"/>
    <w:rsid w:val="00433DE4"/>
    <w:rsid w:val="00433F4C"/>
    <w:rsid w:val="0043510E"/>
    <w:rsid w:val="00435B4F"/>
    <w:rsid w:val="00435CDD"/>
    <w:rsid w:val="00436123"/>
    <w:rsid w:val="00441E2E"/>
    <w:rsid w:val="0044455C"/>
    <w:rsid w:val="004453DC"/>
    <w:rsid w:val="004466B6"/>
    <w:rsid w:val="00450038"/>
    <w:rsid w:val="00452121"/>
    <w:rsid w:val="00452354"/>
    <w:rsid w:val="00452F48"/>
    <w:rsid w:val="00453782"/>
    <w:rsid w:val="00455519"/>
    <w:rsid w:val="004559F9"/>
    <w:rsid w:val="004579B8"/>
    <w:rsid w:val="00460CA1"/>
    <w:rsid w:val="00460EB8"/>
    <w:rsid w:val="00460FA8"/>
    <w:rsid w:val="00461947"/>
    <w:rsid w:val="00465630"/>
    <w:rsid w:val="00466347"/>
    <w:rsid w:val="004729FB"/>
    <w:rsid w:val="004744E0"/>
    <w:rsid w:val="00475C87"/>
    <w:rsid w:val="004802C6"/>
    <w:rsid w:val="0048070D"/>
    <w:rsid w:val="00482523"/>
    <w:rsid w:val="00483DB5"/>
    <w:rsid w:val="00484C89"/>
    <w:rsid w:val="00487670"/>
    <w:rsid w:val="0049069F"/>
    <w:rsid w:val="00492B5C"/>
    <w:rsid w:val="0049402B"/>
    <w:rsid w:val="004948A6"/>
    <w:rsid w:val="004952C1"/>
    <w:rsid w:val="00495393"/>
    <w:rsid w:val="0049554A"/>
    <w:rsid w:val="00497CE8"/>
    <w:rsid w:val="00497CFD"/>
    <w:rsid w:val="004A396D"/>
    <w:rsid w:val="004A3BD8"/>
    <w:rsid w:val="004A6257"/>
    <w:rsid w:val="004A6411"/>
    <w:rsid w:val="004A72A2"/>
    <w:rsid w:val="004A74C4"/>
    <w:rsid w:val="004A7E07"/>
    <w:rsid w:val="004A7F7F"/>
    <w:rsid w:val="004B0C9F"/>
    <w:rsid w:val="004B0CB5"/>
    <w:rsid w:val="004B6DBF"/>
    <w:rsid w:val="004B79A0"/>
    <w:rsid w:val="004C2B7E"/>
    <w:rsid w:val="004C35AD"/>
    <w:rsid w:val="004C5706"/>
    <w:rsid w:val="004C5718"/>
    <w:rsid w:val="004C7558"/>
    <w:rsid w:val="004C7DB5"/>
    <w:rsid w:val="004C7E8A"/>
    <w:rsid w:val="004D015D"/>
    <w:rsid w:val="004D0F91"/>
    <w:rsid w:val="004D17B8"/>
    <w:rsid w:val="004D24A7"/>
    <w:rsid w:val="004D27D8"/>
    <w:rsid w:val="004D31E2"/>
    <w:rsid w:val="004D3F48"/>
    <w:rsid w:val="004D421F"/>
    <w:rsid w:val="004D471A"/>
    <w:rsid w:val="004D4BDC"/>
    <w:rsid w:val="004D6953"/>
    <w:rsid w:val="004D69D0"/>
    <w:rsid w:val="004E0EF7"/>
    <w:rsid w:val="004E1E83"/>
    <w:rsid w:val="004E3E46"/>
    <w:rsid w:val="004E4935"/>
    <w:rsid w:val="004E595F"/>
    <w:rsid w:val="004E690C"/>
    <w:rsid w:val="004E7FCC"/>
    <w:rsid w:val="004F1448"/>
    <w:rsid w:val="004F199B"/>
    <w:rsid w:val="004F1DAC"/>
    <w:rsid w:val="004F1DC6"/>
    <w:rsid w:val="004F28C8"/>
    <w:rsid w:val="004F2C74"/>
    <w:rsid w:val="004F302A"/>
    <w:rsid w:val="004F507A"/>
    <w:rsid w:val="004F59B9"/>
    <w:rsid w:val="005012B9"/>
    <w:rsid w:val="00502BE9"/>
    <w:rsid w:val="0050340D"/>
    <w:rsid w:val="0051089E"/>
    <w:rsid w:val="0051375D"/>
    <w:rsid w:val="005163F7"/>
    <w:rsid w:val="00521A14"/>
    <w:rsid w:val="00521A7D"/>
    <w:rsid w:val="00524B6B"/>
    <w:rsid w:val="00532FD7"/>
    <w:rsid w:val="00533317"/>
    <w:rsid w:val="005349DD"/>
    <w:rsid w:val="005369B8"/>
    <w:rsid w:val="005417A6"/>
    <w:rsid w:val="00543CFD"/>
    <w:rsid w:val="0054529F"/>
    <w:rsid w:val="00546B78"/>
    <w:rsid w:val="005473A1"/>
    <w:rsid w:val="005540A4"/>
    <w:rsid w:val="005546D4"/>
    <w:rsid w:val="005562A6"/>
    <w:rsid w:val="00557690"/>
    <w:rsid w:val="005620F0"/>
    <w:rsid w:val="00562F02"/>
    <w:rsid w:val="00563468"/>
    <w:rsid w:val="00570A43"/>
    <w:rsid w:val="005732C9"/>
    <w:rsid w:val="00573E96"/>
    <w:rsid w:val="00575950"/>
    <w:rsid w:val="00577EF6"/>
    <w:rsid w:val="0058044F"/>
    <w:rsid w:val="00581575"/>
    <w:rsid w:val="00582397"/>
    <w:rsid w:val="0058368A"/>
    <w:rsid w:val="00583738"/>
    <w:rsid w:val="005905EA"/>
    <w:rsid w:val="00590C89"/>
    <w:rsid w:val="00595F89"/>
    <w:rsid w:val="005A185F"/>
    <w:rsid w:val="005A50FB"/>
    <w:rsid w:val="005A7574"/>
    <w:rsid w:val="005A75B2"/>
    <w:rsid w:val="005B1A96"/>
    <w:rsid w:val="005B2C0B"/>
    <w:rsid w:val="005B2E49"/>
    <w:rsid w:val="005B5F75"/>
    <w:rsid w:val="005B6338"/>
    <w:rsid w:val="005B75F5"/>
    <w:rsid w:val="005C0020"/>
    <w:rsid w:val="005C4B96"/>
    <w:rsid w:val="005C5494"/>
    <w:rsid w:val="005C5645"/>
    <w:rsid w:val="005C571E"/>
    <w:rsid w:val="005C6531"/>
    <w:rsid w:val="005C7334"/>
    <w:rsid w:val="005C759A"/>
    <w:rsid w:val="005C7605"/>
    <w:rsid w:val="005D1D9B"/>
    <w:rsid w:val="005D28AC"/>
    <w:rsid w:val="005D3DAE"/>
    <w:rsid w:val="005D3E6E"/>
    <w:rsid w:val="005D6D06"/>
    <w:rsid w:val="005E09FE"/>
    <w:rsid w:val="005E20FA"/>
    <w:rsid w:val="005E28C4"/>
    <w:rsid w:val="005E6324"/>
    <w:rsid w:val="005E6EBA"/>
    <w:rsid w:val="0060208B"/>
    <w:rsid w:val="006036EF"/>
    <w:rsid w:val="0060581D"/>
    <w:rsid w:val="0060708F"/>
    <w:rsid w:val="006072EC"/>
    <w:rsid w:val="0060734F"/>
    <w:rsid w:val="00607CE7"/>
    <w:rsid w:val="00610377"/>
    <w:rsid w:val="00612F6C"/>
    <w:rsid w:val="006139A2"/>
    <w:rsid w:val="0061440E"/>
    <w:rsid w:val="00615807"/>
    <w:rsid w:val="006165B9"/>
    <w:rsid w:val="00617B26"/>
    <w:rsid w:val="00623DA8"/>
    <w:rsid w:val="00624511"/>
    <w:rsid w:val="00624B2E"/>
    <w:rsid w:val="006251DB"/>
    <w:rsid w:val="00626ACA"/>
    <w:rsid w:val="0063386F"/>
    <w:rsid w:val="006344E3"/>
    <w:rsid w:val="006362A4"/>
    <w:rsid w:val="00637BE4"/>
    <w:rsid w:val="00640567"/>
    <w:rsid w:val="006413EF"/>
    <w:rsid w:val="00643144"/>
    <w:rsid w:val="00646B99"/>
    <w:rsid w:val="0064727E"/>
    <w:rsid w:val="00647E6D"/>
    <w:rsid w:val="00651D87"/>
    <w:rsid w:val="00657878"/>
    <w:rsid w:val="00660153"/>
    <w:rsid w:val="00660CF2"/>
    <w:rsid w:val="00661098"/>
    <w:rsid w:val="0066247A"/>
    <w:rsid w:val="00666D13"/>
    <w:rsid w:val="0067105D"/>
    <w:rsid w:val="00673913"/>
    <w:rsid w:val="006744FC"/>
    <w:rsid w:val="006746A7"/>
    <w:rsid w:val="00675FF2"/>
    <w:rsid w:val="006768DB"/>
    <w:rsid w:val="00677663"/>
    <w:rsid w:val="00677DD7"/>
    <w:rsid w:val="00681006"/>
    <w:rsid w:val="0068105A"/>
    <w:rsid w:val="00682E1B"/>
    <w:rsid w:val="00683B47"/>
    <w:rsid w:val="006850FF"/>
    <w:rsid w:val="00686D01"/>
    <w:rsid w:val="006870E6"/>
    <w:rsid w:val="006870ED"/>
    <w:rsid w:val="0068780E"/>
    <w:rsid w:val="00691DB4"/>
    <w:rsid w:val="006925A0"/>
    <w:rsid w:val="00694A0C"/>
    <w:rsid w:val="006A0C28"/>
    <w:rsid w:val="006A1948"/>
    <w:rsid w:val="006A2E5C"/>
    <w:rsid w:val="006A5E8B"/>
    <w:rsid w:val="006A6533"/>
    <w:rsid w:val="006A6DC0"/>
    <w:rsid w:val="006A6E0B"/>
    <w:rsid w:val="006A6F50"/>
    <w:rsid w:val="006A7188"/>
    <w:rsid w:val="006B3C67"/>
    <w:rsid w:val="006B4724"/>
    <w:rsid w:val="006B5717"/>
    <w:rsid w:val="006C1C57"/>
    <w:rsid w:val="006C32DD"/>
    <w:rsid w:val="006C584F"/>
    <w:rsid w:val="006C615A"/>
    <w:rsid w:val="006C6B1C"/>
    <w:rsid w:val="006C6C79"/>
    <w:rsid w:val="006C7526"/>
    <w:rsid w:val="006C76B6"/>
    <w:rsid w:val="006D18CE"/>
    <w:rsid w:val="006D351E"/>
    <w:rsid w:val="006D391A"/>
    <w:rsid w:val="006D3E6A"/>
    <w:rsid w:val="006D6166"/>
    <w:rsid w:val="006E3886"/>
    <w:rsid w:val="006E7A96"/>
    <w:rsid w:val="006F35DF"/>
    <w:rsid w:val="006F5C08"/>
    <w:rsid w:val="006F5CDA"/>
    <w:rsid w:val="007025A4"/>
    <w:rsid w:val="00702C8F"/>
    <w:rsid w:val="00704B46"/>
    <w:rsid w:val="00704E13"/>
    <w:rsid w:val="00704F56"/>
    <w:rsid w:val="00707521"/>
    <w:rsid w:val="00710A24"/>
    <w:rsid w:val="00710D12"/>
    <w:rsid w:val="00710E40"/>
    <w:rsid w:val="00711426"/>
    <w:rsid w:val="00712680"/>
    <w:rsid w:val="00713E7C"/>
    <w:rsid w:val="007169C0"/>
    <w:rsid w:val="00721869"/>
    <w:rsid w:val="00721BFE"/>
    <w:rsid w:val="007246E7"/>
    <w:rsid w:val="00724EE8"/>
    <w:rsid w:val="00735E82"/>
    <w:rsid w:val="007372AB"/>
    <w:rsid w:val="007415BB"/>
    <w:rsid w:val="00743B61"/>
    <w:rsid w:val="00745031"/>
    <w:rsid w:val="00745C69"/>
    <w:rsid w:val="00746A08"/>
    <w:rsid w:val="00746BE6"/>
    <w:rsid w:val="00747623"/>
    <w:rsid w:val="0075283E"/>
    <w:rsid w:val="00757AB9"/>
    <w:rsid w:val="00760480"/>
    <w:rsid w:val="00762AAE"/>
    <w:rsid w:val="007633D3"/>
    <w:rsid w:val="00765E89"/>
    <w:rsid w:val="00770D23"/>
    <w:rsid w:val="00771746"/>
    <w:rsid w:val="00772B62"/>
    <w:rsid w:val="00772BC7"/>
    <w:rsid w:val="007731DD"/>
    <w:rsid w:val="00781285"/>
    <w:rsid w:val="00781402"/>
    <w:rsid w:val="00784CDB"/>
    <w:rsid w:val="00785C22"/>
    <w:rsid w:val="00786B10"/>
    <w:rsid w:val="00790573"/>
    <w:rsid w:val="00791C95"/>
    <w:rsid w:val="00794EDA"/>
    <w:rsid w:val="007963D3"/>
    <w:rsid w:val="007A6A9E"/>
    <w:rsid w:val="007A7FBA"/>
    <w:rsid w:val="007B15BA"/>
    <w:rsid w:val="007B1CFE"/>
    <w:rsid w:val="007B2043"/>
    <w:rsid w:val="007B769F"/>
    <w:rsid w:val="007B7A6C"/>
    <w:rsid w:val="007C03C4"/>
    <w:rsid w:val="007C075B"/>
    <w:rsid w:val="007C61D4"/>
    <w:rsid w:val="007C62D9"/>
    <w:rsid w:val="007C6E10"/>
    <w:rsid w:val="007C78F1"/>
    <w:rsid w:val="007C79F4"/>
    <w:rsid w:val="007C7BB5"/>
    <w:rsid w:val="007D0227"/>
    <w:rsid w:val="007D0D8B"/>
    <w:rsid w:val="007D1D63"/>
    <w:rsid w:val="007E11AD"/>
    <w:rsid w:val="007E2CE6"/>
    <w:rsid w:val="007E2EA1"/>
    <w:rsid w:val="007E6790"/>
    <w:rsid w:val="007F1934"/>
    <w:rsid w:val="007F2CA5"/>
    <w:rsid w:val="007F2E55"/>
    <w:rsid w:val="007F3D89"/>
    <w:rsid w:val="007F448E"/>
    <w:rsid w:val="007F54BE"/>
    <w:rsid w:val="008019B9"/>
    <w:rsid w:val="00802194"/>
    <w:rsid w:val="00807F96"/>
    <w:rsid w:val="0081034E"/>
    <w:rsid w:val="008132C6"/>
    <w:rsid w:val="0082052C"/>
    <w:rsid w:val="00820DE7"/>
    <w:rsid w:val="00823640"/>
    <w:rsid w:val="00826A38"/>
    <w:rsid w:val="00827124"/>
    <w:rsid w:val="0083119C"/>
    <w:rsid w:val="00833E8C"/>
    <w:rsid w:val="0084020D"/>
    <w:rsid w:val="00840F88"/>
    <w:rsid w:val="008434EF"/>
    <w:rsid w:val="00844E72"/>
    <w:rsid w:val="008452B1"/>
    <w:rsid w:val="00845B76"/>
    <w:rsid w:val="00851935"/>
    <w:rsid w:val="00851B8F"/>
    <w:rsid w:val="00852CEE"/>
    <w:rsid w:val="0085363C"/>
    <w:rsid w:val="00853C12"/>
    <w:rsid w:val="00855125"/>
    <w:rsid w:val="0085714E"/>
    <w:rsid w:val="008573FF"/>
    <w:rsid w:val="0086188F"/>
    <w:rsid w:val="00863BF2"/>
    <w:rsid w:val="00865B5F"/>
    <w:rsid w:val="00867C59"/>
    <w:rsid w:val="00870FCF"/>
    <w:rsid w:val="00871987"/>
    <w:rsid w:val="00871CDD"/>
    <w:rsid w:val="0087451C"/>
    <w:rsid w:val="008749C6"/>
    <w:rsid w:val="00875117"/>
    <w:rsid w:val="00875631"/>
    <w:rsid w:val="0087782F"/>
    <w:rsid w:val="00877D67"/>
    <w:rsid w:val="0088201E"/>
    <w:rsid w:val="00884FC7"/>
    <w:rsid w:val="008864E8"/>
    <w:rsid w:val="00891D4D"/>
    <w:rsid w:val="008935F2"/>
    <w:rsid w:val="008A117B"/>
    <w:rsid w:val="008A7D0A"/>
    <w:rsid w:val="008B17E7"/>
    <w:rsid w:val="008B1A44"/>
    <w:rsid w:val="008B21B9"/>
    <w:rsid w:val="008B2CD9"/>
    <w:rsid w:val="008B4A93"/>
    <w:rsid w:val="008C00FD"/>
    <w:rsid w:val="008C1F80"/>
    <w:rsid w:val="008C4053"/>
    <w:rsid w:val="008C427B"/>
    <w:rsid w:val="008D2E42"/>
    <w:rsid w:val="008D4EC6"/>
    <w:rsid w:val="008E0131"/>
    <w:rsid w:val="008E5248"/>
    <w:rsid w:val="008E5928"/>
    <w:rsid w:val="008E5A4B"/>
    <w:rsid w:val="008E7551"/>
    <w:rsid w:val="008F17E5"/>
    <w:rsid w:val="008F1A88"/>
    <w:rsid w:val="008F55E3"/>
    <w:rsid w:val="008F56BB"/>
    <w:rsid w:val="008F65F8"/>
    <w:rsid w:val="008F6C83"/>
    <w:rsid w:val="008F79FE"/>
    <w:rsid w:val="008F7FAD"/>
    <w:rsid w:val="0090164D"/>
    <w:rsid w:val="00902949"/>
    <w:rsid w:val="00905D08"/>
    <w:rsid w:val="00910B8F"/>
    <w:rsid w:val="0091523C"/>
    <w:rsid w:val="0091532A"/>
    <w:rsid w:val="0091777E"/>
    <w:rsid w:val="00920181"/>
    <w:rsid w:val="00921F34"/>
    <w:rsid w:val="009228A8"/>
    <w:rsid w:val="00926FC2"/>
    <w:rsid w:val="009272EE"/>
    <w:rsid w:val="00927974"/>
    <w:rsid w:val="00927C14"/>
    <w:rsid w:val="00930ACB"/>
    <w:rsid w:val="00933870"/>
    <w:rsid w:val="00935DD2"/>
    <w:rsid w:val="00937F5C"/>
    <w:rsid w:val="00942EA6"/>
    <w:rsid w:val="009439BF"/>
    <w:rsid w:val="00945003"/>
    <w:rsid w:val="00946E30"/>
    <w:rsid w:val="00946EC7"/>
    <w:rsid w:val="00952DDD"/>
    <w:rsid w:val="0095443B"/>
    <w:rsid w:val="00954A45"/>
    <w:rsid w:val="009609D8"/>
    <w:rsid w:val="00965B67"/>
    <w:rsid w:val="00965BD3"/>
    <w:rsid w:val="009666A3"/>
    <w:rsid w:val="0096678C"/>
    <w:rsid w:val="00966AF1"/>
    <w:rsid w:val="009704F5"/>
    <w:rsid w:val="00970F78"/>
    <w:rsid w:val="00973A43"/>
    <w:rsid w:val="00974002"/>
    <w:rsid w:val="00974843"/>
    <w:rsid w:val="00974C95"/>
    <w:rsid w:val="00976236"/>
    <w:rsid w:val="00976A27"/>
    <w:rsid w:val="00977A4D"/>
    <w:rsid w:val="00977AD3"/>
    <w:rsid w:val="009820D7"/>
    <w:rsid w:val="009853AC"/>
    <w:rsid w:val="009857ED"/>
    <w:rsid w:val="00986072"/>
    <w:rsid w:val="00987434"/>
    <w:rsid w:val="009879EB"/>
    <w:rsid w:val="00991976"/>
    <w:rsid w:val="009935B0"/>
    <w:rsid w:val="00994CD7"/>
    <w:rsid w:val="009A066C"/>
    <w:rsid w:val="009A0ADF"/>
    <w:rsid w:val="009A2405"/>
    <w:rsid w:val="009A67D0"/>
    <w:rsid w:val="009B12B2"/>
    <w:rsid w:val="009B3AE4"/>
    <w:rsid w:val="009B557D"/>
    <w:rsid w:val="009B59BE"/>
    <w:rsid w:val="009B5FC0"/>
    <w:rsid w:val="009B6133"/>
    <w:rsid w:val="009C17E9"/>
    <w:rsid w:val="009C193E"/>
    <w:rsid w:val="009C359B"/>
    <w:rsid w:val="009C3DEB"/>
    <w:rsid w:val="009D0A34"/>
    <w:rsid w:val="009D347E"/>
    <w:rsid w:val="009D3F3A"/>
    <w:rsid w:val="009D641B"/>
    <w:rsid w:val="009E1064"/>
    <w:rsid w:val="009E1372"/>
    <w:rsid w:val="009E4904"/>
    <w:rsid w:val="009F0EBA"/>
    <w:rsid w:val="009F624E"/>
    <w:rsid w:val="00A00161"/>
    <w:rsid w:val="00A00F6B"/>
    <w:rsid w:val="00A01EF8"/>
    <w:rsid w:val="00A03F4E"/>
    <w:rsid w:val="00A05497"/>
    <w:rsid w:val="00A06983"/>
    <w:rsid w:val="00A07DD2"/>
    <w:rsid w:val="00A07F4E"/>
    <w:rsid w:val="00A1062E"/>
    <w:rsid w:val="00A12BEB"/>
    <w:rsid w:val="00A135ED"/>
    <w:rsid w:val="00A14300"/>
    <w:rsid w:val="00A169A4"/>
    <w:rsid w:val="00A17D78"/>
    <w:rsid w:val="00A215E9"/>
    <w:rsid w:val="00A222F3"/>
    <w:rsid w:val="00A25C81"/>
    <w:rsid w:val="00A25CED"/>
    <w:rsid w:val="00A266D3"/>
    <w:rsid w:val="00A301B0"/>
    <w:rsid w:val="00A350D1"/>
    <w:rsid w:val="00A36EB4"/>
    <w:rsid w:val="00A37834"/>
    <w:rsid w:val="00A4119F"/>
    <w:rsid w:val="00A43F41"/>
    <w:rsid w:val="00A5046A"/>
    <w:rsid w:val="00A60FE2"/>
    <w:rsid w:val="00A61414"/>
    <w:rsid w:val="00A61D68"/>
    <w:rsid w:val="00A62722"/>
    <w:rsid w:val="00A64969"/>
    <w:rsid w:val="00A64E67"/>
    <w:rsid w:val="00A66913"/>
    <w:rsid w:val="00A66BE8"/>
    <w:rsid w:val="00A73F3B"/>
    <w:rsid w:val="00A75CB6"/>
    <w:rsid w:val="00A76F0E"/>
    <w:rsid w:val="00A77534"/>
    <w:rsid w:val="00A77B00"/>
    <w:rsid w:val="00A8006E"/>
    <w:rsid w:val="00A80706"/>
    <w:rsid w:val="00A8070B"/>
    <w:rsid w:val="00A809F2"/>
    <w:rsid w:val="00A82AE4"/>
    <w:rsid w:val="00A849E4"/>
    <w:rsid w:val="00A870BB"/>
    <w:rsid w:val="00A90C2F"/>
    <w:rsid w:val="00A9234F"/>
    <w:rsid w:val="00A94058"/>
    <w:rsid w:val="00A94529"/>
    <w:rsid w:val="00A95E9D"/>
    <w:rsid w:val="00A972D8"/>
    <w:rsid w:val="00A97FC6"/>
    <w:rsid w:val="00AA1CDD"/>
    <w:rsid w:val="00AA204A"/>
    <w:rsid w:val="00AA2389"/>
    <w:rsid w:val="00AA3A4A"/>
    <w:rsid w:val="00AA5F9B"/>
    <w:rsid w:val="00AA6F50"/>
    <w:rsid w:val="00AB02C0"/>
    <w:rsid w:val="00AB078E"/>
    <w:rsid w:val="00AB0CC9"/>
    <w:rsid w:val="00AB59D1"/>
    <w:rsid w:val="00AB7DB7"/>
    <w:rsid w:val="00AC324E"/>
    <w:rsid w:val="00AC3F9F"/>
    <w:rsid w:val="00AC4B45"/>
    <w:rsid w:val="00AC5ABF"/>
    <w:rsid w:val="00AC698D"/>
    <w:rsid w:val="00AC7524"/>
    <w:rsid w:val="00AC7A60"/>
    <w:rsid w:val="00AD42BB"/>
    <w:rsid w:val="00AD7D5D"/>
    <w:rsid w:val="00AE1B20"/>
    <w:rsid w:val="00AE3B89"/>
    <w:rsid w:val="00AE3F72"/>
    <w:rsid w:val="00AE5D86"/>
    <w:rsid w:val="00AF0CBF"/>
    <w:rsid w:val="00AF0E0F"/>
    <w:rsid w:val="00AF1810"/>
    <w:rsid w:val="00AF65ED"/>
    <w:rsid w:val="00AF7E09"/>
    <w:rsid w:val="00B00A87"/>
    <w:rsid w:val="00B01438"/>
    <w:rsid w:val="00B03E8F"/>
    <w:rsid w:val="00B06800"/>
    <w:rsid w:val="00B06B01"/>
    <w:rsid w:val="00B0782C"/>
    <w:rsid w:val="00B1074A"/>
    <w:rsid w:val="00B11664"/>
    <w:rsid w:val="00B13897"/>
    <w:rsid w:val="00B13FD2"/>
    <w:rsid w:val="00B14AB6"/>
    <w:rsid w:val="00B1729A"/>
    <w:rsid w:val="00B210C5"/>
    <w:rsid w:val="00B21282"/>
    <w:rsid w:val="00B2230D"/>
    <w:rsid w:val="00B242E9"/>
    <w:rsid w:val="00B251CE"/>
    <w:rsid w:val="00B267DA"/>
    <w:rsid w:val="00B27ED8"/>
    <w:rsid w:val="00B27F49"/>
    <w:rsid w:val="00B30ED3"/>
    <w:rsid w:val="00B32569"/>
    <w:rsid w:val="00B3442C"/>
    <w:rsid w:val="00B370E9"/>
    <w:rsid w:val="00B41F6C"/>
    <w:rsid w:val="00B42763"/>
    <w:rsid w:val="00B55C67"/>
    <w:rsid w:val="00B600EB"/>
    <w:rsid w:val="00B61962"/>
    <w:rsid w:val="00B6240B"/>
    <w:rsid w:val="00B6359A"/>
    <w:rsid w:val="00B67A4F"/>
    <w:rsid w:val="00B7021B"/>
    <w:rsid w:val="00B71B09"/>
    <w:rsid w:val="00B74468"/>
    <w:rsid w:val="00B75E9E"/>
    <w:rsid w:val="00B76086"/>
    <w:rsid w:val="00B807A5"/>
    <w:rsid w:val="00B82199"/>
    <w:rsid w:val="00B8224C"/>
    <w:rsid w:val="00B82C3E"/>
    <w:rsid w:val="00B911AC"/>
    <w:rsid w:val="00B913DA"/>
    <w:rsid w:val="00B914A8"/>
    <w:rsid w:val="00B951B0"/>
    <w:rsid w:val="00B959E2"/>
    <w:rsid w:val="00B9643E"/>
    <w:rsid w:val="00B96A26"/>
    <w:rsid w:val="00BA0611"/>
    <w:rsid w:val="00BA1AD3"/>
    <w:rsid w:val="00BA2905"/>
    <w:rsid w:val="00BA4E83"/>
    <w:rsid w:val="00BA5A90"/>
    <w:rsid w:val="00BA6AE8"/>
    <w:rsid w:val="00BA79DA"/>
    <w:rsid w:val="00BB3E7B"/>
    <w:rsid w:val="00BB5152"/>
    <w:rsid w:val="00BC189A"/>
    <w:rsid w:val="00BC3C31"/>
    <w:rsid w:val="00BC5BC6"/>
    <w:rsid w:val="00BC61FB"/>
    <w:rsid w:val="00BC63DF"/>
    <w:rsid w:val="00BD2275"/>
    <w:rsid w:val="00BD3E22"/>
    <w:rsid w:val="00BD744D"/>
    <w:rsid w:val="00BE0AD6"/>
    <w:rsid w:val="00BE2A9F"/>
    <w:rsid w:val="00BE2B72"/>
    <w:rsid w:val="00BE36B3"/>
    <w:rsid w:val="00BE5E3E"/>
    <w:rsid w:val="00BE78B7"/>
    <w:rsid w:val="00BF7AA1"/>
    <w:rsid w:val="00BF7C5E"/>
    <w:rsid w:val="00C045DF"/>
    <w:rsid w:val="00C05841"/>
    <w:rsid w:val="00C10AF7"/>
    <w:rsid w:val="00C10CAF"/>
    <w:rsid w:val="00C10E90"/>
    <w:rsid w:val="00C1308D"/>
    <w:rsid w:val="00C1315D"/>
    <w:rsid w:val="00C13DD1"/>
    <w:rsid w:val="00C15241"/>
    <w:rsid w:val="00C15308"/>
    <w:rsid w:val="00C1570D"/>
    <w:rsid w:val="00C20961"/>
    <w:rsid w:val="00C22582"/>
    <w:rsid w:val="00C30AB2"/>
    <w:rsid w:val="00C324DD"/>
    <w:rsid w:val="00C328F7"/>
    <w:rsid w:val="00C341D3"/>
    <w:rsid w:val="00C350B0"/>
    <w:rsid w:val="00C363CC"/>
    <w:rsid w:val="00C41D31"/>
    <w:rsid w:val="00C467C7"/>
    <w:rsid w:val="00C4777F"/>
    <w:rsid w:val="00C5251F"/>
    <w:rsid w:val="00C535E7"/>
    <w:rsid w:val="00C537D5"/>
    <w:rsid w:val="00C53801"/>
    <w:rsid w:val="00C551B7"/>
    <w:rsid w:val="00C57E2F"/>
    <w:rsid w:val="00C630AD"/>
    <w:rsid w:val="00C63453"/>
    <w:rsid w:val="00C634CE"/>
    <w:rsid w:val="00C6394C"/>
    <w:rsid w:val="00C640D7"/>
    <w:rsid w:val="00C641B5"/>
    <w:rsid w:val="00C64870"/>
    <w:rsid w:val="00C65133"/>
    <w:rsid w:val="00C654F3"/>
    <w:rsid w:val="00C678E1"/>
    <w:rsid w:val="00C706FC"/>
    <w:rsid w:val="00C76884"/>
    <w:rsid w:val="00C76CE9"/>
    <w:rsid w:val="00C80170"/>
    <w:rsid w:val="00C8024E"/>
    <w:rsid w:val="00C81F69"/>
    <w:rsid w:val="00C85D87"/>
    <w:rsid w:val="00C906FD"/>
    <w:rsid w:val="00C914A7"/>
    <w:rsid w:val="00C92800"/>
    <w:rsid w:val="00C96842"/>
    <w:rsid w:val="00C97CF6"/>
    <w:rsid w:val="00CA0673"/>
    <w:rsid w:val="00CA1FF3"/>
    <w:rsid w:val="00CA2AA2"/>
    <w:rsid w:val="00CA4E4F"/>
    <w:rsid w:val="00CA591F"/>
    <w:rsid w:val="00CA61EC"/>
    <w:rsid w:val="00CA6749"/>
    <w:rsid w:val="00CA7000"/>
    <w:rsid w:val="00CA7A55"/>
    <w:rsid w:val="00CB2A46"/>
    <w:rsid w:val="00CB52AC"/>
    <w:rsid w:val="00CB73AA"/>
    <w:rsid w:val="00CB7FB6"/>
    <w:rsid w:val="00CC2404"/>
    <w:rsid w:val="00CC2980"/>
    <w:rsid w:val="00CC2AA5"/>
    <w:rsid w:val="00CC6A7F"/>
    <w:rsid w:val="00CD06A7"/>
    <w:rsid w:val="00CD28FE"/>
    <w:rsid w:val="00CE0023"/>
    <w:rsid w:val="00CE1CE0"/>
    <w:rsid w:val="00CE2C18"/>
    <w:rsid w:val="00CE5124"/>
    <w:rsid w:val="00CE689E"/>
    <w:rsid w:val="00CE7B7A"/>
    <w:rsid w:val="00CF135F"/>
    <w:rsid w:val="00CF3BB8"/>
    <w:rsid w:val="00CF3D75"/>
    <w:rsid w:val="00CF44FF"/>
    <w:rsid w:val="00CF76D8"/>
    <w:rsid w:val="00CF7CFD"/>
    <w:rsid w:val="00D0003C"/>
    <w:rsid w:val="00D036A4"/>
    <w:rsid w:val="00D0390F"/>
    <w:rsid w:val="00D03AEA"/>
    <w:rsid w:val="00D055C2"/>
    <w:rsid w:val="00D05FC0"/>
    <w:rsid w:val="00D05FE9"/>
    <w:rsid w:val="00D14846"/>
    <w:rsid w:val="00D14D61"/>
    <w:rsid w:val="00D17D21"/>
    <w:rsid w:val="00D20B40"/>
    <w:rsid w:val="00D21E06"/>
    <w:rsid w:val="00D2364C"/>
    <w:rsid w:val="00D25589"/>
    <w:rsid w:val="00D26C4E"/>
    <w:rsid w:val="00D27BDD"/>
    <w:rsid w:val="00D27F29"/>
    <w:rsid w:val="00D339AA"/>
    <w:rsid w:val="00D33D2C"/>
    <w:rsid w:val="00D34FAE"/>
    <w:rsid w:val="00D37374"/>
    <w:rsid w:val="00D37DB3"/>
    <w:rsid w:val="00D37DB8"/>
    <w:rsid w:val="00D4159C"/>
    <w:rsid w:val="00D4353F"/>
    <w:rsid w:val="00D46199"/>
    <w:rsid w:val="00D5143E"/>
    <w:rsid w:val="00D52FAB"/>
    <w:rsid w:val="00D54B17"/>
    <w:rsid w:val="00D54C03"/>
    <w:rsid w:val="00D602A1"/>
    <w:rsid w:val="00D60EDD"/>
    <w:rsid w:val="00D63597"/>
    <w:rsid w:val="00D64924"/>
    <w:rsid w:val="00D70C0D"/>
    <w:rsid w:val="00D721DD"/>
    <w:rsid w:val="00D8115B"/>
    <w:rsid w:val="00D81473"/>
    <w:rsid w:val="00D84539"/>
    <w:rsid w:val="00D85165"/>
    <w:rsid w:val="00D86A57"/>
    <w:rsid w:val="00D878A1"/>
    <w:rsid w:val="00D905FA"/>
    <w:rsid w:val="00D92E08"/>
    <w:rsid w:val="00D93F2C"/>
    <w:rsid w:val="00D95558"/>
    <w:rsid w:val="00D9629F"/>
    <w:rsid w:val="00D972F1"/>
    <w:rsid w:val="00D977BA"/>
    <w:rsid w:val="00D97FD1"/>
    <w:rsid w:val="00DA57F2"/>
    <w:rsid w:val="00DA6C3B"/>
    <w:rsid w:val="00DA747A"/>
    <w:rsid w:val="00DB0B5D"/>
    <w:rsid w:val="00DB152D"/>
    <w:rsid w:val="00DB2C64"/>
    <w:rsid w:val="00DB3508"/>
    <w:rsid w:val="00DB400F"/>
    <w:rsid w:val="00DB539C"/>
    <w:rsid w:val="00DB5FA9"/>
    <w:rsid w:val="00DB76FA"/>
    <w:rsid w:val="00DB795E"/>
    <w:rsid w:val="00DC0FA8"/>
    <w:rsid w:val="00DC2C6A"/>
    <w:rsid w:val="00DC43D8"/>
    <w:rsid w:val="00DC5166"/>
    <w:rsid w:val="00DC54DC"/>
    <w:rsid w:val="00DC64B6"/>
    <w:rsid w:val="00DC73CB"/>
    <w:rsid w:val="00DC7563"/>
    <w:rsid w:val="00DD0D70"/>
    <w:rsid w:val="00DD2074"/>
    <w:rsid w:val="00DD229F"/>
    <w:rsid w:val="00DD31F6"/>
    <w:rsid w:val="00DD3B71"/>
    <w:rsid w:val="00DD6749"/>
    <w:rsid w:val="00DE063E"/>
    <w:rsid w:val="00DE1B19"/>
    <w:rsid w:val="00DE1DD3"/>
    <w:rsid w:val="00DE68E1"/>
    <w:rsid w:val="00DF149D"/>
    <w:rsid w:val="00DF327D"/>
    <w:rsid w:val="00DF4DC0"/>
    <w:rsid w:val="00DF57A5"/>
    <w:rsid w:val="00DF6B8B"/>
    <w:rsid w:val="00DF7E78"/>
    <w:rsid w:val="00E00D0F"/>
    <w:rsid w:val="00E01339"/>
    <w:rsid w:val="00E015FB"/>
    <w:rsid w:val="00E028BB"/>
    <w:rsid w:val="00E02EDE"/>
    <w:rsid w:val="00E04578"/>
    <w:rsid w:val="00E1214A"/>
    <w:rsid w:val="00E1439B"/>
    <w:rsid w:val="00E15544"/>
    <w:rsid w:val="00E15FD2"/>
    <w:rsid w:val="00E20E59"/>
    <w:rsid w:val="00E2190A"/>
    <w:rsid w:val="00E21AC4"/>
    <w:rsid w:val="00E2366F"/>
    <w:rsid w:val="00E26044"/>
    <w:rsid w:val="00E276ED"/>
    <w:rsid w:val="00E27915"/>
    <w:rsid w:val="00E3032D"/>
    <w:rsid w:val="00E30E1E"/>
    <w:rsid w:val="00E31242"/>
    <w:rsid w:val="00E3134A"/>
    <w:rsid w:val="00E330E6"/>
    <w:rsid w:val="00E33ADA"/>
    <w:rsid w:val="00E3420C"/>
    <w:rsid w:val="00E34B37"/>
    <w:rsid w:val="00E36633"/>
    <w:rsid w:val="00E36744"/>
    <w:rsid w:val="00E367D2"/>
    <w:rsid w:val="00E3694F"/>
    <w:rsid w:val="00E45048"/>
    <w:rsid w:val="00E453B7"/>
    <w:rsid w:val="00E458DC"/>
    <w:rsid w:val="00E46123"/>
    <w:rsid w:val="00E47456"/>
    <w:rsid w:val="00E47F71"/>
    <w:rsid w:val="00E51771"/>
    <w:rsid w:val="00E54373"/>
    <w:rsid w:val="00E56179"/>
    <w:rsid w:val="00E57198"/>
    <w:rsid w:val="00E60066"/>
    <w:rsid w:val="00E61BA1"/>
    <w:rsid w:val="00E63562"/>
    <w:rsid w:val="00E635C6"/>
    <w:rsid w:val="00E63AC4"/>
    <w:rsid w:val="00E63CC4"/>
    <w:rsid w:val="00E6490E"/>
    <w:rsid w:val="00E7264E"/>
    <w:rsid w:val="00E73BFA"/>
    <w:rsid w:val="00E749CB"/>
    <w:rsid w:val="00E76FE9"/>
    <w:rsid w:val="00E81353"/>
    <w:rsid w:val="00E81EE0"/>
    <w:rsid w:val="00E8209E"/>
    <w:rsid w:val="00E82AB6"/>
    <w:rsid w:val="00E82D84"/>
    <w:rsid w:val="00E85816"/>
    <w:rsid w:val="00E86E74"/>
    <w:rsid w:val="00E90B25"/>
    <w:rsid w:val="00E91341"/>
    <w:rsid w:val="00E9228C"/>
    <w:rsid w:val="00E947F5"/>
    <w:rsid w:val="00E96375"/>
    <w:rsid w:val="00E966DA"/>
    <w:rsid w:val="00E97D98"/>
    <w:rsid w:val="00E97EE7"/>
    <w:rsid w:val="00EA1857"/>
    <w:rsid w:val="00EA37D2"/>
    <w:rsid w:val="00EA6037"/>
    <w:rsid w:val="00EA7702"/>
    <w:rsid w:val="00EB0D1F"/>
    <w:rsid w:val="00EB1CDC"/>
    <w:rsid w:val="00EB27AE"/>
    <w:rsid w:val="00EB28F5"/>
    <w:rsid w:val="00EB3244"/>
    <w:rsid w:val="00EB35B0"/>
    <w:rsid w:val="00EB3E85"/>
    <w:rsid w:val="00EB4A15"/>
    <w:rsid w:val="00EB5644"/>
    <w:rsid w:val="00EB72EE"/>
    <w:rsid w:val="00EC0B39"/>
    <w:rsid w:val="00EC3A75"/>
    <w:rsid w:val="00ED0697"/>
    <w:rsid w:val="00ED1AFD"/>
    <w:rsid w:val="00ED21FC"/>
    <w:rsid w:val="00ED4145"/>
    <w:rsid w:val="00ED6682"/>
    <w:rsid w:val="00EE2209"/>
    <w:rsid w:val="00EE2952"/>
    <w:rsid w:val="00EE35FD"/>
    <w:rsid w:val="00EE4347"/>
    <w:rsid w:val="00EE5340"/>
    <w:rsid w:val="00EE5E15"/>
    <w:rsid w:val="00EE6218"/>
    <w:rsid w:val="00EE66C6"/>
    <w:rsid w:val="00EF0E3B"/>
    <w:rsid w:val="00EF2B1E"/>
    <w:rsid w:val="00EF5412"/>
    <w:rsid w:val="00EF66BF"/>
    <w:rsid w:val="00F016DD"/>
    <w:rsid w:val="00F01BB5"/>
    <w:rsid w:val="00F01C4C"/>
    <w:rsid w:val="00F0275B"/>
    <w:rsid w:val="00F0299B"/>
    <w:rsid w:val="00F04BDE"/>
    <w:rsid w:val="00F04C01"/>
    <w:rsid w:val="00F06AC9"/>
    <w:rsid w:val="00F1000F"/>
    <w:rsid w:val="00F10B7B"/>
    <w:rsid w:val="00F11D45"/>
    <w:rsid w:val="00F122A8"/>
    <w:rsid w:val="00F12340"/>
    <w:rsid w:val="00F1296E"/>
    <w:rsid w:val="00F13F4B"/>
    <w:rsid w:val="00F145B8"/>
    <w:rsid w:val="00F165E8"/>
    <w:rsid w:val="00F16C8B"/>
    <w:rsid w:val="00F1708C"/>
    <w:rsid w:val="00F274B2"/>
    <w:rsid w:val="00F31641"/>
    <w:rsid w:val="00F33EEE"/>
    <w:rsid w:val="00F3482F"/>
    <w:rsid w:val="00F35023"/>
    <w:rsid w:val="00F36930"/>
    <w:rsid w:val="00F36BD1"/>
    <w:rsid w:val="00F3713B"/>
    <w:rsid w:val="00F37A0E"/>
    <w:rsid w:val="00F41AA3"/>
    <w:rsid w:val="00F429DC"/>
    <w:rsid w:val="00F430DE"/>
    <w:rsid w:val="00F438AF"/>
    <w:rsid w:val="00F52651"/>
    <w:rsid w:val="00F52731"/>
    <w:rsid w:val="00F56FD2"/>
    <w:rsid w:val="00F57044"/>
    <w:rsid w:val="00F57B11"/>
    <w:rsid w:val="00F606BF"/>
    <w:rsid w:val="00F60D27"/>
    <w:rsid w:val="00F6358F"/>
    <w:rsid w:val="00F64DA1"/>
    <w:rsid w:val="00F64F1B"/>
    <w:rsid w:val="00F65822"/>
    <w:rsid w:val="00F672A3"/>
    <w:rsid w:val="00F70FE5"/>
    <w:rsid w:val="00F73148"/>
    <w:rsid w:val="00F748CA"/>
    <w:rsid w:val="00F754D4"/>
    <w:rsid w:val="00F80048"/>
    <w:rsid w:val="00F83CDD"/>
    <w:rsid w:val="00F92F46"/>
    <w:rsid w:val="00F93FD2"/>
    <w:rsid w:val="00F940D9"/>
    <w:rsid w:val="00F94435"/>
    <w:rsid w:val="00F95716"/>
    <w:rsid w:val="00F95D3F"/>
    <w:rsid w:val="00FA063F"/>
    <w:rsid w:val="00FA0778"/>
    <w:rsid w:val="00FA34C7"/>
    <w:rsid w:val="00FA386D"/>
    <w:rsid w:val="00FA74F3"/>
    <w:rsid w:val="00FA7B02"/>
    <w:rsid w:val="00FB01A4"/>
    <w:rsid w:val="00FB2B34"/>
    <w:rsid w:val="00FB30F6"/>
    <w:rsid w:val="00FB4072"/>
    <w:rsid w:val="00FB4DF0"/>
    <w:rsid w:val="00FB5960"/>
    <w:rsid w:val="00FB6198"/>
    <w:rsid w:val="00FB7B0E"/>
    <w:rsid w:val="00FC0B72"/>
    <w:rsid w:val="00FC3DAA"/>
    <w:rsid w:val="00FC4E69"/>
    <w:rsid w:val="00FD1C67"/>
    <w:rsid w:val="00FD3116"/>
    <w:rsid w:val="00FD420E"/>
    <w:rsid w:val="00FE2403"/>
    <w:rsid w:val="00FE3321"/>
    <w:rsid w:val="00FE46AE"/>
    <w:rsid w:val="00FE5B17"/>
    <w:rsid w:val="00FF0EF6"/>
    <w:rsid w:val="00FF3DF8"/>
    <w:rsid w:val="00FF7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339"/>
  <w15:docId w15:val="{49146A15-72E7-4A37-BAD7-60DE5925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75D"/>
  </w:style>
  <w:style w:type="paragraph" w:styleId="Footer">
    <w:name w:val="footer"/>
    <w:basedOn w:val="Normal"/>
    <w:link w:val="FooterChar"/>
    <w:uiPriority w:val="99"/>
    <w:unhideWhenUsed/>
    <w:rsid w:val="00513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75D"/>
  </w:style>
  <w:style w:type="character" w:styleId="Hyperlink">
    <w:name w:val="Hyperlink"/>
    <w:basedOn w:val="DefaultParagraphFont"/>
    <w:uiPriority w:val="99"/>
    <w:unhideWhenUsed/>
    <w:rsid w:val="0051375D"/>
    <w:rPr>
      <w:color w:val="0563C1" w:themeColor="hyperlink"/>
      <w:u w:val="single"/>
    </w:rPr>
  </w:style>
  <w:style w:type="paragraph" w:styleId="ListParagraph">
    <w:name w:val="List Paragraph"/>
    <w:basedOn w:val="Normal"/>
    <w:uiPriority w:val="34"/>
    <w:qFormat/>
    <w:rsid w:val="00D5143E"/>
    <w:pPr>
      <w:ind w:left="720"/>
      <w:contextualSpacing/>
    </w:pPr>
  </w:style>
  <w:style w:type="paragraph" w:customStyle="1" w:styleId="ECVText">
    <w:name w:val="_ECV_Text"/>
    <w:basedOn w:val="BodyText"/>
    <w:rsid w:val="002F64C3"/>
    <w:pPr>
      <w:widowControl w:val="0"/>
      <w:suppressAutoHyphens/>
      <w:spacing w:after="0" w:line="100" w:lineRule="atLeast"/>
    </w:pPr>
    <w:rPr>
      <w:rFonts w:ascii="Arial" w:eastAsia="SimSun" w:hAnsi="Arial" w:cs="Mangal"/>
      <w:color w:val="3F3A38"/>
      <w:spacing w:val="-6"/>
      <w:kern w:val="1"/>
      <w:sz w:val="16"/>
      <w:szCs w:val="24"/>
      <w:lang w:val="en-GB" w:eastAsia="zh-CN" w:bidi="hi-IN"/>
    </w:rPr>
  </w:style>
  <w:style w:type="paragraph" w:styleId="BodyText">
    <w:name w:val="Body Text"/>
    <w:basedOn w:val="Normal"/>
    <w:link w:val="BodyTextChar"/>
    <w:uiPriority w:val="99"/>
    <w:semiHidden/>
    <w:unhideWhenUsed/>
    <w:rsid w:val="002F64C3"/>
    <w:pPr>
      <w:spacing w:after="120"/>
    </w:pPr>
  </w:style>
  <w:style w:type="character" w:customStyle="1" w:styleId="BodyTextChar">
    <w:name w:val="Body Text Char"/>
    <w:basedOn w:val="DefaultParagraphFont"/>
    <w:link w:val="BodyText"/>
    <w:uiPriority w:val="99"/>
    <w:semiHidden/>
    <w:rsid w:val="002F64C3"/>
  </w:style>
  <w:style w:type="table" w:styleId="TableGrid">
    <w:name w:val="Table Grid"/>
    <w:basedOn w:val="TableNormal"/>
    <w:uiPriority w:val="59"/>
    <w:rsid w:val="00A12BEB"/>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41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5BB"/>
    <w:rPr>
      <w:rFonts w:ascii="Segoe UI" w:hAnsi="Segoe UI" w:cs="Segoe UI"/>
      <w:sz w:val="18"/>
      <w:szCs w:val="18"/>
    </w:rPr>
  </w:style>
  <w:style w:type="character" w:styleId="Strong">
    <w:name w:val="Strong"/>
    <w:basedOn w:val="DefaultParagraphFont"/>
    <w:uiPriority w:val="22"/>
    <w:qFormat/>
    <w:rsid w:val="0064727E"/>
    <w:rPr>
      <w:b/>
      <w:bCs/>
    </w:rPr>
  </w:style>
  <w:style w:type="character" w:customStyle="1" w:styleId="apple-converted-space">
    <w:name w:val="apple-converted-space"/>
    <w:basedOn w:val="DefaultParagraphFont"/>
    <w:rsid w:val="0064727E"/>
  </w:style>
  <w:style w:type="character" w:customStyle="1" w:styleId="UnresolvedMention1">
    <w:name w:val="Unresolved Mention1"/>
    <w:basedOn w:val="DefaultParagraphFont"/>
    <w:uiPriority w:val="99"/>
    <w:semiHidden/>
    <w:unhideWhenUsed/>
    <w:rsid w:val="005D28AC"/>
    <w:rPr>
      <w:color w:val="808080"/>
      <w:shd w:val="clear" w:color="auto" w:fill="E6E6E6"/>
    </w:rPr>
  </w:style>
  <w:style w:type="character" w:styleId="CommentReference">
    <w:name w:val="annotation reference"/>
    <w:basedOn w:val="DefaultParagraphFont"/>
    <w:uiPriority w:val="99"/>
    <w:semiHidden/>
    <w:unhideWhenUsed/>
    <w:rsid w:val="00142FB4"/>
    <w:rPr>
      <w:sz w:val="16"/>
      <w:szCs w:val="16"/>
    </w:rPr>
  </w:style>
  <w:style w:type="paragraph" w:styleId="CommentText">
    <w:name w:val="annotation text"/>
    <w:basedOn w:val="Normal"/>
    <w:link w:val="CommentTextChar"/>
    <w:uiPriority w:val="99"/>
    <w:unhideWhenUsed/>
    <w:rsid w:val="00142FB4"/>
    <w:pPr>
      <w:spacing w:line="240" w:lineRule="auto"/>
    </w:pPr>
    <w:rPr>
      <w:sz w:val="20"/>
      <w:szCs w:val="20"/>
    </w:rPr>
  </w:style>
  <w:style w:type="character" w:customStyle="1" w:styleId="CommentTextChar">
    <w:name w:val="Comment Text Char"/>
    <w:basedOn w:val="DefaultParagraphFont"/>
    <w:link w:val="CommentText"/>
    <w:uiPriority w:val="99"/>
    <w:rsid w:val="00142FB4"/>
    <w:rPr>
      <w:sz w:val="20"/>
      <w:szCs w:val="20"/>
    </w:rPr>
  </w:style>
  <w:style w:type="paragraph" w:styleId="CommentSubject">
    <w:name w:val="annotation subject"/>
    <w:basedOn w:val="CommentText"/>
    <w:next w:val="CommentText"/>
    <w:link w:val="CommentSubjectChar"/>
    <w:uiPriority w:val="99"/>
    <w:semiHidden/>
    <w:unhideWhenUsed/>
    <w:rsid w:val="00142FB4"/>
    <w:rPr>
      <w:b/>
      <w:bCs/>
    </w:rPr>
  </w:style>
  <w:style w:type="character" w:customStyle="1" w:styleId="CommentSubjectChar">
    <w:name w:val="Comment Subject Char"/>
    <w:basedOn w:val="CommentTextChar"/>
    <w:link w:val="CommentSubject"/>
    <w:uiPriority w:val="99"/>
    <w:semiHidden/>
    <w:rsid w:val="00142FB4"/>
    <w:rPr>
      <w:b/>
      <w:bCs/>
      <w:sz w:val="20"/>
      <w:szCs w:val="20"/>
    </w:rPr>
  </w:style>
  <w:style w:type="paragraph" w:styleId="EndnoteText">
    <w:name w:val="endnote text"/>
    <w:basedOn w:val="Normal"/>
    <w:link w:val="EndnoteTextChar"/>
    <w:uiPriority w:val="99"/>
    <w:semiHidden/>
    <w:unhideWhenUsed/>
    <w:rsid w:val="007814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1402"/>
    <w:rPr>
      <w:sz w:val="20"/>
      <w:szCs w:val="20"/>
    </w:rPr>
  </w:style>
  <w:style w:type="character" w:styleId="EndnoteReference">
    <w:name w:val="endnote reference"/>
    <w:basedOn w:val="DefaultParagraphFont"/>
    <w:uiPriority w:val="99"/>
    <w:semiHidden/>
    <w:unhideWhenUsed/>
    <w:rsid w:val="00781402"/>
    <w:rPr>
      <w:vertAlign w:val="superscript"/>
    </w:rPr>
  </w:style>
  <w:style w:type="character" w:styleId="UnresolvedMention">
    <w:name w:val="Unresolved Mention"/>
    <w:basedOn w:val="DefaultParagraphFont"/>
    <w:uiPriority w:val="99"/>
    <w:semiHidden/>
    <w:unhideWhenUsed/>
    <w:rsid w:val="00394BE9"/>
    <w:rPr>
      <w:color w:val="605E5C"/>
      <w:shd w:val="clear" w:color="auto" w:fill="E1DFDD"/>
    </w:rPr>
  </w:style>
  <w:style w:type="character" w:styleId="FollowedHyperlink">
    <w:name w:val="FollowedHyperlink"/>
    <w:basedOn w:val="DefaultParagraphFont"/>
    <w:uiPriority w:val="99"/>
    <w:semiHidden/>
    <w:unhideWhenUsed/>
    <w:rsid w:val="00394BE9"/>
    <w:rPr>
      <w:color w:val="954F72" w:themeColor="followedHyperlink"/>
      <w:u w:val="single"/>
    </w:rPr>
  </w:style>
  <w:style w:type="character" w:customStyle="1" w:styleId="white-space-pre">
    <w:name w:val="white-space-pre"/>
    <w:basedOn w:val="DefaultParagraphFont"/>
    <w:rsid w:val="00EC3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46670">
      <w:bodyDiv w:val="1"/>
      <w:marLeft w:val="0"/>
      <w:marRight w:val="0"/>
      <w:marTop w:val="0"/>
      <w:marBottom w:val="0"/>
      <w:divBdr>
        <w:top w:val="none" w:sz="0" w:space="0" w:color="auto"/>
        <w:left w:val="none" w:sz="0" w:space="0" w:color="auto"/>
        <w:bottom w:val="none" w:sz="0" w:space="0" w:color="auto"/>
        <w:right w:val="none" w:sz="0" w:space="0" w:color="auto"/>
      </w:divBdr>
    </w:div>
    <w:div w:id="217978465">
      <w:bodyDiv w:val="1"/>
      <w:marLeft w:val="0"/>
      <w:marRight w:val="0"/>
      <w:marTop w:val="0"/>
      <w:marBottom w:val="0"/>
      <w:divBdr>
        <w:top w:val="none" w:sz="0" w:space="0" w:color="auto"/>
        <w:left w:val="none" w:sz="0" w:space="0" w:color="auto"/>
        <w:bottom w:val="none" w:sz="0" w:space="0" w:color="auto"/>
        <w:right w:val="none" w:sz="0" w:space="0" w:color="auto"/>
      </w:divBdr>
    </w:div>
    <w:div w:id="289744668">
      <w:bodyDiv w:val="1"/>
      <w:marLeft w:val="0"/>
      <w:marRight w:val="0"/>
      <w:marTop w:val="0"/>
      <w:marBottom w:val="0"/>
      <w:divBdr>
        <w:top w:val="none" w:sz="0" w:space="0" w:color="auto"/>
        <w:left w:val="none" w:sz="0" w:space="0" w:color="auto"/>
        <w:bottom w:val="none" w:sz="0" w:space="0" w:color="auto"/>
        <w:right w:val="none" w:sz="0" w:space="0" w:color="auto"/>
      </w:divBdr>
    </w:div>
    <w:div w:id="597057870">
      <w:bodyDiv w:val="1"/>
      <w:marLeft w:val="0"/>
      <w:marRight w:val="0"/>
      <w:marTop w:val="0"/>
      <w:marBottom w:val="0"/>
      <w:divBdr>
        <w:top w:val="none" w:sz="0" w:space="0" w:color="auto"/>
        <w:left w:val="none" w:sz="0" w:space="0" w:color="auto"/>
        <w:bottom w:val="none" w:sz="0" w:space="0" w:color="auto"/>
        <w:right w:val="none" w:sz="0" w:space="0" w:color="auto"/>
      </w:divBdr>
    </w:div>
    <w:div w:id="818306576">
      <w:bodyDiv w:val="1"/>
      <w:marLeft w:val="0"/>
      <w:marRight w:val="0"/>
      <w:marTop w:val="0"/>
      <w:marBottom w:val="0"/>
      <w:divBdr>
        <w:top w:val="none" w:sz="0" w:space="0" w:color="auto"/>
        <w:left w:val="none" w:sz="0" w:space="0" w:color="auto"/>
        <w:bottom w:val="none" w:sz="0" w:space="0" w:color="auto"/>
        <w:right w:val="none" w:sz="0" w:space="0" w:color="auto"/>
      </w:divBdr>
    </w:div>
    <w:div w:id="851845242">
      <w:bodyDiv w:val="1"/>
      <w:marLeft w:val="0"/>
      <w:marRight w:val="0"/>
      <w:marTop w:val="0"/>
      <w:marBottom w:val="0"/>
      <w:divBdr>
        <w:top w:val="none" w:sz="0" w:space="0" w:color="auto"/>
        <w:left w:val="none" w:sz="0" w:space="0" w:color="auto"/>
        <w:bottom w:val="none" w:sz="0" w:space="0" w:color="auto"/>
        <w:right w:val="none" w:sz="0" w:space="0" w:color="auto"/>
      </w:divBdr>
    </w:div>
    <w:div w:id="875001364">
      <w:bodyDiv w:val="1"/>
      <w:marLeft w:val="0"/>
      <w:marRight w:val="0"/>
      <w:marTop w:val="0"/>
      <w:marBottom w:val="0"/>
      <w:divBdr>
        <w:top w:val="none" w:sz="0" w:space="0" w:color="auto"/>
        <w:left w:val="none" w:sz="0" w:space="0" w:color="auto"/>
        <w:bottom w:val="none" w:sz="0" w:space="0" w:color="auto"/>
        <w:right w:val="none" w:sz="0" w:space="0" w:color="auto"/>
      </w:divBdr>
      <w:divsChild>
        <w:div w:id="786511590">
          <w:marLeft w:val="0"/>
          <w:marRight w:val="0"/>
          <w:marTop w:val="0"/>
          <w:marBottom w:val="0"/>
          <w:divBdr>
            <w:top w:val="none" w:sz="0" w:space="0" w:color="auto"/>
            <w:left w:val="none" w:sz="0" w:space="0" w:color="auto"/>
            <w:bottom w:val="none" w:sz="0" w:space="0" w:color="auto"/>
            <w:right w:val="none" w:sz="0" w:space="0" w:color="auto"/>
          </w:divBdr>
        </w:div>
      </w:divsChild>
    </w:div>
    <w:div w:id="1273169519">
      <w:bodyDiv w:val="1"/>
      <w:marLeft w:val="0"/>
      <w:marRight w:val="0"/>
      <w:marTop w:val="0"/>
      <w:marBottom w:val="0"/>
      <w:divBdr>
        <w:top w:val="none" w:sz="0" w:space="0" w:color="auto"/>
        <w:left w:val="none" w:sz="0" w:space="0" w:color="auto"/>
        <w:bottom w:val="none" w:sz="0" w:space="0" w:color="auto"/>
        <w:right w:val="none" w:sz="0" w:space="0" w:color="auto"/>
      </w:divBdr>
    </w:div>
    <w:div w:id="1329940835">
      <w:bodyDiv w:val="1"/>
      <w:marLeft w:val="0"/>
      <w:marRight w:val="0"/>
      <w:marTop w:val="0"/>
      <w:marBottom w:val="0"/>
      <w:divBdr>
        <w:top w:val="none" w:sz="0" w:space="0" w:color="auto"/>
        <w:left w:val="none" w:sz="0" w:space="0" w:color="auto"/>
        <w:bottom w:val="none" w:sz="0" w:space="0" w:color="auto"/>
        <w:right w:val="none" w:sz="0" w:space="0" w:color="auto"/>
      </w:divBdr>
    </w:div>
    <w:div w:id="1336103920">
      <w:bodyDiv w:val="1"/>
      <w:marLeft w:val="0"/>
      <w:marRight w:val="0"/>
      <w:marTop w:val="0"/>
      <w:marBottom w:val="0"/>
      <w:divBdr>
        <w:top w:val="none" w:sz="0" w:space="0" w:color="auto"/>
        <w:left w:val="none" w:sz="0" w:space="0" w:color="auto"/>
        <w:bottom w:val="none" w:sz="0" w:space="0" w:color="auto"/>
        <w:right w:val="none" w:sz="0" w:space="0" w:color="auto"/>
      </w:divBdr>
      <w:divsChild>
        <w:div w:id="1333919986">
          <w:marLeft w:val="0"/>
          <w:marRight w:val="0"/>
          <w:marTop w:val="0"/>
          <w:marBottom w:val="0"/>
          <w:divBdr>
            <w:top w:val="none" w:sz="0" w:space="0" w:color="auto"/>
            <w:left w:val="none" w:sz="0" w:space="0" w:color="auto"/>
            <w:bottom w:val="none" w:sz="0" w:space="0" w:color="auto"/>
            <w:right w:val="none" w:sz="0" w:space="0" w:color="auto"/>
          </w:divBdr>
        </w:div>
      </w:divsChild>
    </w:div>
    <w:div w:id="1759207634">
      <w:bodyDiv w:val="1"/>
      <w:marLeft w:val="0"/>
      <w:marRight w:val="0"/>
      <w:marTop w:val="0"/>
      <w:marBottom w:val="0"/>
      <w:divBdr>
        <w:top w:val="none" w:sz="0" w:space="0" w:color="auto"/>
        <w:left w:val="none" w:sz="0" w:space="0" w:color="auto"/>
        <w:bottom w:val="none" w:sz="0" w:space="0" w:color="auto"/>
        <w:right w:val="none" w:sz="0" w:space="0" w:color="auto"/>
      </w:divBdr>
    </w:div>
    <w:div w:id="1762069385">
      <w:bodyDiv w:val="1"/>
      <w:marLeft w:val="0"/>
      <w:marRight w:val="0"/>
      <w:marTop w:val="0"/>
      <w:marBottom w:val="0"/>
      <w:divBdr>
        <w:top w:val="none" w:sz="0" w:space="0" w:color="auto"/>
        <w:left w:val="none" w:sz="0" w:space="0" w:color="auto"/>
        <w:bottom w:val="none" w:sz="0" w:space="0" w:color="auto"/>
        <w:right w:val="none" w:sz="0" w:space="0" w:color="auto"/>
      </w:divBdr>
    </w:div>
    <w:div w:id="184755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www.linkedin.com/in/sanathkolachippu/" TargetMode="External"/><Relationship Id="rId2" Type="http://schemas.openxmlformats.org/officeDocument/2006/relationships/hyperlink" Target="mailto:sanathkolachippu@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6E3412F-7EBF-4431-B5B9-4C1A8D91F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6393</TotalTime>
  <Pages>5</Pages>
  <Words>2720</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Sreekanth S</dc:creator>
  <cp:lastModifiedBy>Sanath Kolachippu</cp:lastModifiedBy>
  <cp:revision>74</cp:revision>
  <cp:lastPrinted>2024-03-26T12:41:00Z</cp:lastPrinted>
  <dcterms:created xsi:type="dcterms:W3CDTF">2025-02-17T12:28:00Z</dcterms:created>
  <dcterms:modified xsi:type="dcterms:W3CDTF">2025-06-21T09:22:00Z</dcterms:modified>
</cp:coreProperties>
</file>